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DA" w:rsidRDefault="002C1CAB" w:rsidP="00AB35A5">
      <w:pPr>
        <w:spacing w:line="276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00"/>
          <w:sz w:val="44"/>
          <w:szCs w:val="44"/>
          <w:u w:val="single" w:color="FF0000"/>
          <w:rtl/>
          <w:lang w:val="ar-SA"/>
        </w:rPr>
      </w:pPr>
      <w:bookmarkStart w:id="0" w:name="_GoBack"/>
      <w:r>
        <w:rPr>
          <w:b/>
          <w:bCs/>
          <w:color w:val="FF0000"/>
          <w:sz w:val="44"/>
          <w:szCs w:val="44"/>
          <w:u w:val="single" w:color="FF0000"/>
          <w:rtl/>
          <w:lang w:val="ar-SA"/>
        </w:rPr>
        <w:t>فوائد مجهولة وسنن مهجورة ــ الجزء الثاني</w:t>
      </w:r>
    </w:p>
    <w:p w:rsidR="00AE35DA" w:rsidRDefault="002C1CAB" w:rsidP="00AB35A5">
      <w:pPr>
        <w:tabs>
          <w:tab w:val="left" w:pos="5812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0000FF"/>
          <w:sz w:val="44"/>
          <w:szCs w:val="44"/>
          <w:u w:val="single" w:color="0000FF"/>
          <w:rtl/>
          <w:lang w:val="ar-SA"/>
        </w:rPr>
      </w:pPr>
      <w:r>
        <w:rPr>
          <w:b/>
          <w:bCs/>
          <w:color w:val="0000FF"/>
          <w:sz w:val="44"/>
          <w:szCs w:val="44"/>
          <w:u w:val="single" w:color="0000FF"/>
          <w:rtl/>
          <w:lang w:val="ar-SA"/>
        </w:rPr>
        <w:t xml:space="preserve">فضيلة الشيخ </w:t>
      </w:r>
      <w:r>
        <w:rPr>
          <w:rFonts w:ascii="Arial" w:hAnsi="Arial"/>
          <w:b/>
          <w:bCs/>
          <w:color w:val="0000FF"/>
          <w:sz w:val="44"/>
          <w:szCs w:val="44"/>
          <w:u w:val="single" w:color="0000FF"/>
          <w:rtl/>
          <w:lang w:val="ar-SA"/>
        </w:rPr>
        <w:t xml:space="preserve">: </w:t>
      </w:r>
      <w:r>
        <w:rPr>
          <w:b/>
          <w:bCs/>
          <w:color w:val="0000FF"/>
          <w:sz w:val="44"/>
          <w:szCs w:val="44"/>
          <w:u w:val="single" w:color="0000FF"/>
          <w:rtl/>
          <w:lang w:val="ar-SA"/>
        </w:rPr>
        <w:t>زيد بن مسفر البحري</w:t>
      </w: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44"/>
          <w:szCs w:val="44"/>
          <w:u w:val="single" w:color="FF00FF"/>
          <w:rtl/>
          <w:lang w:val="ar-SA"/>
        </w:rPr>
      </w:pPr>
      <w:r>
        <w:rPr>
          <w:b/>
          <w:bCs/>
          <w:color w:val="FF00FF"/>
          <w:sz w:val="44"/>
          <w:szCs w:val="44"/>
          <w:u w:val="single" w:color="FF00FF"/>
          <w:rtl/>
          <w:lang w:val="ar-SA"/>
        </w:rPr>
        <w:t>ــــــــــــــــــــــ</w:t>
      </w:r>
    </w:p>
    <w:p w:rsidR="00AE35DA" w:rsidRDefault="002C1CAB" w:rsidP="00AB35A5">
      <w:pPr>
        <w:spacing w:line="276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00"/>
          <w:sz w:val="44"/>
          <w:szCs w:val="44"/>
          <w:u w:val="single" w:color="FF0000"/>
          <w:rtl/>
          <w:lang w:val="ar-SA"/>
        </w:rPr>
      </w:pPr>
      <w:r>
        <w:rPr>
          <w:rFonts w:ascii="Arial" w:hAnsi="Arial"/>
          <w:b/>
          <w:bCs/>
          <w:color w:val="FF0000"/>
          <w:sz w:val="44"/>
          <w:szCs w:val="44"/>
          <w:u w:val="single" w:color="FF0000"/>
          <w:rtl/>
          <w:lang w:val="ar-SA"/>
        </w:rPr>
        <w:t xml:space="preserve"> ( </w:t>
      </w:r>
      <w:r>
        <w:rPr>
          <w:b/>
          <w:bCs/>
          <w:color w:val="FF0000"/>
          <w:sz w:val="44"/>
          <w:szCs w:val="44"/>
          <w:u w:val="single" w:color="FF0000"/>
          <w:rtl/>
          <w:lang w:val="ar-SA"/>
        </w:rPr>
        <w:t xml:space="preserve">أما بعد </w:t>
      </w:r>
      <w:r>
        <w:rPr>
          <w:rFonts w:ascii="Arial" w:hAnsi="Arial"/>
          <w:b/>
          <w:bCs/>
          <w:color w:val="FF0000"/>
          <w:sz w:val="44"/>
          <w:szCs w:val="44"/>
          <w:u w:val="single" w:color="FF0000"/>
          <w:rtl/>
          <w:lang w:val="ar-SA"/>
        </w:rPr>
        <w:t xml:space="preserve">: </w:t>
      </w:r>
      <w:r>
        <w:rPr>
          <w:b/>
          <w:bCs/>
          <w:color w:val="FF0000"/>
          <w:sz w:val="44"/>
          <w:szCs w:val="44"/>
          <w:u w:val="single" w:color="FF0000"/>
          <w:rtl/>
          <w:lang w:val="ar-SA"/>
        </w:rPr>
        <w:t xml:space="preserve">فيا عباد الله  </w:t>
      </w:r>
      <w:r>
        <w:rPr>
          <w:rFonts w:ascii="Arial" w:hAnsi="Arial"/>
          <w:b/>
          <w:bCs/>
          <w:color w:val="FF0000"/>
          <w:sz w:val="44"/>
          <w:szCs w:val="44"/>
          <w:u w:val="single" w:color="FF0000"/>
          <w:rtl/>
          <w:lang w:val="ar-SA"/>
        </w:rPr>
        <w:t xml:space="preserve">) 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حديثنا في هذا اليوم له ارتباط بموضوع ما قبل الخطبة الماضية ، وهي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812"/>
        </w:tabs>
        <w:spacing w:line="360" w:lineRule="auto"/>
        <w:ind w:left="-1282" w:right="-851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 xml:space="preserve">"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أحاديث تضمنت إما فائدة مجهولة وإما سنة مهجورة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ولتعلم </w:t>
      </w:r>
      <w:r>
        <w:rPr>
          <w:rFonts w:ascii="Arial" w:hAnsi="Arial" w:hint="default"/>
          <w:sz w:val="36"/>
          <w:szCs w:val="36"/>
          <w:rtl/>
          <w:lang w:val="ar-SA"/>
        </w:rPr>
        <w:t xml:space="preserve">–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عبد الله</w:t>
      </w:r>
      <w:r>
        <w:rPr>
          <w:rFonts w:ascii="Arial" w:hAnsi="Arial" w:hint="default"/>
          <w:sz w:val="36"/>
          <w:szCs w:val="36"/>
          <w:rtl/>
          <w:lang w:val="ar-SA"/>
        </w:rPr>
        <w:t xml:space="preserve"> – </w:t>
      </w:r>
      <w:r>
        <w:rPr>
          <w:sz w:val="36"/>
          <w:szCs w:val="36"/>
          <w:rtl/>
          <w:lang w:val="ar-SA"/>
        </w:rPr>
        <w:t xml:space="preserve">أنه مما ينبغي لك إذا سمعت بسنة مما ينبغي لك أن تعمل بها ولو مرة واحدة في عمرك ، ليصدق عليك أنك اتبعت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في هذا الأمر ولو مرة واحدة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فمن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أنه من المعلوم أن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السترة مشروعة للمصلي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لكن بعض الناس يجهل أنه من السنة أن يدنو من سترته 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كما في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المسند وسنن أبي داود</w:t>
      </w:r>
      <w:r>
        <w:rPr>
          <w:rFonts w:ascii="Arial" w:hAnsi="Arial"/>
          <w:sz w:val="36"/>
          <w:szCs w:val="36"/>
          <w:rtl/>
          <w:lang w:val="ar-SA"/>
        </w:rPr>
        <w:t xml:space="preserve"> 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إِذَا صَلَّى أَحَدُكُمْ فَلْيُصَلِّ إِلَى سُتْرَةٍ، وَلْيَدْنُ مِنْهَا 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sz w:val="36"/>
          <w:szCs w:val="36"/>
          <w:rtl/>
          <w:lang w:val="ar-SA"/>
        </w:rPr>
      </w:pP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lastRenderedPageBreak/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الإنسان إذا لم يجد أمامه سترة أو لم يتيسر له ، فليضع ولو مسواكه أو قلمه أمامه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لما جاء في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المسند</w:t>
      </w:r>
      <w:r>
        <w:rPr>
          <w:sz w:val="36"/>
          <w:szCs w:val="36"/>
          <w:rtl/>
          <w:lang w:val="ar-SA"/>
        </w:rPr>
        <w:t xml:space="preserve"> قوله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صلى الله عليه وسلم</w:t>
      </w:r>
      <w:r>
        <w:rPr>
          <w:rFonts w:ascii="Arial" w:hAnsi="Arial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إِذَا صَلَّى أَحَدُكُمْ فَلْيَسْتَتِرْ لِصَلَاتِهِ وَلَوْ بِسَهْمٍ 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والسهم دقيق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 بعضا من الناس يعلم </w:t>
      </w:r>
      <w:r>
        <w:rPr>
          <w:rFonts w:ascii="Arial" w:hAnsi="Arial"/>
          <w:sz w:val="36"/>
          <w:szCs w:val="36"/>
          <w:rtl/>
          <w:lang w:val="ar-SA"/>
        </w:rPr>
        <w:t xml:space="preserve">: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rFonts w:ascii="Arial" w:hAnsi="Arial"/>
          <w:sz w:val="36"/>
          <w:szCs w:val="36"/>
          <w:rtl/>
          <w:lang w:val="ar-SA"/>
        </w:rPr>
        <w:t xml:space="preserve"> 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أن التشبيك في الصلاة منهي عنه</w:t>
      </w:r>
      <w:r>
        <w:rPr>
          <w:rFonts w:ascii="Arial" w:hAnsi="Arial"/>
          <w:sz w:val="36"/>
          <w:szCs w:val="36"/>
          <w:rtl/>
          <w:lang w:val="ar-SA"/>
        </w:rPr>
        <w:t xml:space="preserve"> " </w:t>
      </w:r>
      <w:r>
        <w:rPr>
          <w:sz w:val="36"/>
          <w:szCs w:val="36"/>
          <w:rtl/>
          <w:lang w:val="ar-SA"/>
        </w:rPr>
        <w:t xml:space="preserve">وهذا مما لا شك فيه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لكنه يجهل أن التشبيك منهي عنه من خروجه من بيته إلى الصلاة وحال انتظاره للصلاة وفي أثناء الصلاة ، ولا يشبك إلا بعد الفراغ من الصلاة ، لما في حديث كعب بن عجرة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رضي الله عنه ،</w:t>
      </w:r>
      <w:r>
        <w:rPr>
          <w:sz w:val="36"/>
          <w:szCs w:val="36"/>
          <w:rtl/>
          <w:lang w:val="ar-SA"/>
        </w:rPr>
        <w:t xml:space="preserve"> أن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</w:t>
      </w:r>
      <w:r>
        <w:rPr>
          <w:sz w:val="36"/>
          <w:szCs w:val="36"/>
          <w:rtl/>
          <w:lang w:val="ar-SA"/>
        </w:rPr>
        <w:t xml:space="preserve">قال كما في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المسند وسنن أبي داود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إِذَا تَوَضَّأَ أَحَدُكُمْ فَأَحْسَنَ وُضُوءَهُ، ثُمَّ خَرَجَ عَامِدًا إِلَى الْمَسْجِدِ؛ فَلَا يُشَبِّكَنَّ يَدَيْهِ؛ فَإِنَّهُ فِي صَلَاةٍ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lastRenderedPageBreak/>
        <w:t xml:space="preserve">أن بعضا من الناس يمكث في المسجد فيأتيه النعاس ، فعليه أن يأتي بهذه السنة ، وهي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أن ينتقل من مكانه إلى مكان آخر في المسجد</w:t>
      </w:r>
      <w:r>
        <w:rPr>
          <w:rFonts w:ascii="Arial" w:hAnsi="Arial"/>
          <w:sz w:val="36"/>
          <w:szCs w:val="36"/>
          <w:rtl/>
          <w:lang w:val="ar-SA"/>
        </w:rPr>
        <w:t xml:space="preserve">  "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val="single"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val="single" w:color="0000FF"/>
          <w:rtl/>
          <w:lang w:val="ar-SA"/>
        </w:rPr>
        <w:t xml:space="preserve">ودليله </w:t>
      </w:r>
      <w:r>
        <w:rPr>
          <w:rFonts w:ascii="Arial" w:hAnsi="Arial"/>
          <w:b/>
          <w:bCs/>
          <w:color w:val="0000FF"/>
          <w:sz w:val="36"/>
          <w:szCs w:val="36"/>
          <w:u w:val="single" w:color="0000FF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قوله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صلى الله عليه وسلم</w:t>
      </w:r>
      <w:r>
        <w:rPr>
          <w:sz w:val="36"/>
          <w:szCs w:val="36"/>
          <w:rtl/>
          <w:lang w:val="ar-SA"/>
        </w:rPr>
        <w:t xml:space="preserve"> كما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عند أبي داود والترمذي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إِذَا نَعَسَ أَحَدُكُمْ وَهُوَ فِي الْمَسْجِدِ فَلْيَتَحَوَّلْ مِنْ مَجْلِسِهِ ذَلِكَ إِلَى غَيْرِهِ 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 بعضا من الناس يعلم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العلماء يحثون على أن يصلي المسلم في المسجد الذي عند بيته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وهذا له دليل ، ولا يعني أن الإنسان يحرم عليه أن يذهب إلى مسجد آخر بعيد عنه </w:t>
      </w:r>
      <w:r>
        <w:rPr>
          <w:rFonts w:ascii="Arial" w:hAnsi="Arial" w:hint="default"/>
          <w:sz w:val="36"/>
          <w:szCs w:val="36"/>
          <w:rtl/>
          <w:lang w:val="ar-SA"/>
        </w:rPr>
        <w:t xml:space="preserve">– </w:t>
      </w:r>
      <w:r>
        <w:rPr>
          <w:sz w:val="36"/>
          <w:szCs w:val="36"/>
          <w:rtl/>
          <w:lang w:val="ar-SA"/>
        </w:rPr>
        <w:t xml:space="preserve">لا </w:t>
      </w:r>
      <w:r>
        <w:rPr>
          <w:rFonts w:ascii="Arial" w:hAnsi="Arial" w:hint="default"/>
          <w:sz w:val="36"/>
          <w:szCs w:val="36"/>
          <w:rtl/>
          <w:lang w:val="ar-SA"/>
        </w:rPr>
        <w:t xml:space="preserve">– </w:t>
      </w:r>
      <w:r>
        <w:rPr>
          <w:sz w:val="36"/>
          <w:szCs w:val="36"/>
          <w:rtl/>
          <w:lang w:val="ar-SA"/>
        </w:rPr>
        <w:t xml:space="preserve">قد يكون لدى الإنسان مسجد قريب منه ، لكن لا يخشع مع إمامه ، أو لا يستفيد من خطبة إمامه ، هنا الأفضل أن ينتقل إلى غيره ، لأن المقصود من ذلك أن يخشع قلبه وأن يستفيد ، لكن إن لم </w:t>
      </w:r>
      <w:r>
        <w:rPr>
          <w:sz w:val="36"/>
          <w:szCs w:val="36"/>
          <w:rtl/>
          <w:lang w:val="ar-SA"/>
        </w:rPr>
        <w:t xml:space="preserve">يكن هناك غرض آخر ، فإن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قال كما عند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الطبراني </w:t>
      </w:r>
      <w:r>
        <w:rPr>
          <w:sz w:val="36"/>
          <w:szCs w:val="36"/>
          <w:rtl/>
          <w:lang w:val="ar-SA"/>
        </w:rPr>
        <w:t xml:space="preserve">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ابن عمر رضي الله عنهما </w:t>
      </w:r>
      <w:r>
        <w:rPr>
          <w:rFonts w:ascii="Arial" w:hAnsi="Arial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lastRenderedPageBreak/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لِيُصَلِّ الرَّجُلُ في المَسْجد الَّذي يَليه، وَلَا يَتَتَبَّع المَسَاجدَ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>أن بعضاً من المصلين يُ</w:t>
      </w:r>
      <w:r>
        <w:rPr>
          <w:sz w:val="36"/>
          <w:szCs w:val="36"/>
          <w:rtl/>
          <w:lang w:val="ar-SA"/>
        </w:rPr>
        <w:t xml:space="preserve">شغل أخاه الذي بجواره برفع صوته إما بالقرآن وإما بالذكر في أثناء الركوع أو في أثناء السجود أو ما شابه ذلك ،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والنبي صلى الله عليه وسلم </w:t>
      </w:r>
      <w:r>
        <w:rPr>
          <w:sz w:val="36"/>
          <w:szCs w:val="36"/>
          <w:rtl/>
          <w:lang w:val="ar-SA"/>
        </w:rPr>
        <w:t xml:space="preserve">قال كما في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أبي هريرة وعائشة رضي الله عنهما</w:t>
      </w:r>
      <w:r>
        <w:rPr>
          <w:sz w:val="36"/>
          <w:szCs w:val="36"/>
          <w:rtl/>
          <w:lang w:val="ar-SA"/>
        </w:rPr>
        <w:t xml:space="preserve"> كما عند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الطبراني</w:t>
      </w:r>
      <w:r>
        <w:rPr>
          <w:sz w:val="36"/>
          <w:szCs w:val="36"/>
          <w:rtl/>
          <w:lang w:val="ar-SA"/>
        </w:rPr>
        <w:t xml:space="preserve"> ، قال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إنّ المُصَلِّي يُناجِي رَبّهُ فَلْيَنْظُرْ بِمَ يُناجِيهِ وَلَا يَجْهَرْ بَعْضُكمْ على بَعْضٍ بالقُرْآنِ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أنه من المعلوم عند كثير من الناس أن من السنة </w:t>
      </w:r>
      <w:r>
        <w:rPr>
          <w:rFonts w:ascii="Arial" w:hAnsi="Arial"/>
          <w:sz w:val="36"/>
          <w:szCs w:val="36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يرفع المسلم يديه في الصلاة حذو منكبيه أو  حيال أذنيه ، عند تكبيرة الإحرام وعند الركوع وعند الرفع من الركوع وإذا قام من التشهد الأول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>هذا ورد فيه حديث في بيان موضعه ، لكن ما هو ثوابه ؟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>جاء في حديث يحسنه ا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لمناوي والألباني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رحمهما الله</w:t>
      </w:r>
      <w:r>
        <w:rPr>
          <w:sz w:val="36"/>
          <w:szCs w:val="36"/>
          <w:rtl/>
          <w:lang w:val="ar-SA"/>
        </w:rPr>
        <w:t xml:space="preserve">  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صلى الله عليه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 وسلم</w:t>
      </w:r>
      <w:r>
        <w:rPr>
          <w:rFonts w:ascii="Arial" w:hAnsi="Arial"/>
          <w:sz w:val="36"/>
          <w:szCs w:val="36"/>
          <w:rtl/>
          <w:lang w:val="ar-SA"/>
        </w:rPr>
        <w:t xml:space="preserve"> 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lastRenderedPageBreak/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فِي كُلِّ إِشَارَةٍ فِي الصَّلاَةِ عَشْرُ حَسَنَاتٍ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val="single" w:color="0000FF"/>
          <w:rtl/>
          <w:lang w:val="ar-SA"/>
        </w:rPr>
        <w:t>أصح ما وُجِّه هذا الحديث</w:t>
      </w:r>
      <w:r>
        <w:rPr>
          <w:rFonts w:ascii="Arial" w:hAnsi="Arial"/>
          <w:sz w:val="36"/>
          <w:szCs w:val="36"/>
          <w:rtl/>
          <w:lang w:val="ar-SA"/>
        </w:rPr>
        <w:t xml:space="preserve"> : </w:t>
      </w:r>
      <w:r>
        <w:rPr>
          <w:sz w:val="36"/>
          <w:szCs w:val="36"/>
          <w:rtl/>
          <w:lang w:val="ar-SA"/>
        </w:rPr>
        <w:t xml:space="preserve">أن المقصود من هذه الإشارة ، هي </w:t>
      </w:r>
      <w:r>
        <w:rPr>
          <w:rFonts w:ascii="Arial" w:hAnsi="Arial"/>
          <w:sz w:val="36"/>
          <w:szCs w:val="36"/>
          <w:rtl/>
          <w:lang w:val="ar-SA"/>
        </w:rPr>
        <w:t xml:space="preserve">"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الإشارة في هذه المواطن الأربعة 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 xml:space="preserve">" </w:t>
      </w:r>
    </w:p>
    <w:p w:rsidR="00AE35DA" w:rsidRDefault="002C1CAB" w:rsidP="00AB35A5">
      <w:pPr>
        <w:tabs>
          <w:tab w:val="center" w:pos="2693"/>
          <w:tab w:val="left" w:pos="5244"/>
          <w:tab w:val="right" w:pos="5386"/>
        </w:tabs>
        <w:spacing w:line="360" w:lineRule="auto"/>
        <w:ind w:left="-1282" w:right="-851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rFonts w:ascii="Arial" w:eastAsia="Arial" w:hAnsi="Arial" w:cs="Arial"/>
          <w:b/>
          <w:bCs/>
          <w:color w:val="0000FF"/>
          <w:sz w:val="36"/>
          <w:szCs w:val="36"/>
          <w:u w:color="0000FF"/>
          <w:rtl/>
          <w:lang w:val="ar-SA"/>
        </w:rPr>
        <w:tab/>
      </w:r>
      <w:r>
        <w:rPr>
          <w:rFonts w:ascii="Arial" w:eastAsia="Arial" w:hAnsi="Arial" w:cs="Arial"/>
          <w:b/>
          <w:bCs/>
          <w:color w:val="0000FF"/>
          <w:sz w:val="36"/>
          <w:szCs w:val="36"/>
          <w:u w:color="0000FF"/>
          <w:rtl/>
          <w:lang w:val="ar-SA"/>
        </w:rPr>
        <w:tab/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وليس المراد الإشارة بالأصبع أثناء تحريكها في التشهد ، على القول الصحيح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 بعضاً من الناس يأتي إلى المسجد وهم يصلون ، فيكونون في السجود فينتظر حتى يقوم الإمام </w:t>
      </w:r>
      <w:r>
        <w:rPr>
          <w:rFonts w:ascii="Arial" w:hAnsi="Arial" w:hint="default"/>
          <w:sz w:val="36"/>
          <w:szCs w:val="36"/>
          <w:rtl/>
          <w:lang w:val="ar-SA"/>
        </w:rPr>
        <w:t>–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 هذا خطأ </w:t>
      </w:r>
      <w:r>
        <w:rPr>
          <w:rFonts w:ascii="Arial" w:hAnsi="Arial" w:hint="default"/>
          <w:b/>
          <w:bCs/>
          <w:color w:val="0000FF"/>
          <w:sz w:val="36"/>
          <w:szCs w:val="36"/>
          <w:u w:color="0000FF"/>
          <w:rtl/>
          <w:lang w:val="ar-SA"/>
        </w:rPr>
        <w:t xml:space="preserve">– </w:t>
      </w:r>
      <w:r>
        <w:rPr>
          <w:sz w:val="36"/>
          <w:szCs w:val="36"/>
          <w:rtl/>
          <w:lang w:val="ar-SA"/>
        </w:rPr>
        <w:t xml:space="preserve">فليس من السنة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0000FF"/>
          <w:sz w:val="36"/>
          <w:szCs w:val="36"/>
          <w:u w:val="single" w:color="0000FF"/>
          <w:rtl/>
          <w:lang w:val="ar-SA"/>
        </w:rPr>
        <w:t xml:space="preserve">السنة </w:t>
      </w:r>
      <w:r>
        <w:rPr>
          <w:rFonts w:ascii="Arial" w:hAnsi="Arial"/>
          <w:b/>
          <w:bCs/>
          <w:color w:val="0000FF"/>
          <w:sz w:val="36"/>
          <w:szCs w:val="36"/>
          <w:u w:val="single" w:color="0000FF"/>
          <w:rtl/>
          <w:lang w:val="ar-SA"/>
        </w:rPr>
        <w:t>:</w:t>
      </w:r>
      <w:r>
        <w:rPr>
          <w:rFonts w:ascii="Arial" w:hAnsi="Arial"/>
          <w:sz w:val="36"/>
          <w:szCs w:val="36"/>
          <w:rtl/>
          <w:lang w:val="ar-SA"/>
        </w:rPr>
        <w:t xml:space="preserve"> 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تفعل كما يفعل الإمام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أتيته وهو في السجود فكبر تكبيرة الإحرام واسجد  </w:t>
      </w:r>
      <w:r>
        <w:rPr>
          <w:rFonts w:ascii="Arial" w:hAnsi="Arial"/>
          <w:sz w:val="36"/>
          <w:szCs w:val="36"/>
          <w:rtl/>
          <w:lang w:val="ar-SA"/>
        </w:rPr>
        <w:t xml:space="preserve">- </w:t>
      </w:r>
      <w:r>
        <w:rPr>
          <w:sz w:val="36"/>
          <w:szCs w:val="36"/>
          <w:rtl/>
          <w:lang w:val="ar-SA"/>
        </w:rPr>
        <w:t xml:space="preserve">وهكذا </w:t>
      </w:r>
      <w:r>
        <w:rPr>
          <w:rFonts w:ascii="Arial" w:hAnsi="Arial"/>
          <w:sz w:val="36"/>
          <w:szCs w:val="36"/>
          <w:rtl/>
          <w:lang w:val="ar-SA"/>
        </w:rPr>
        <w:t xml:space="preserve">- </w:t>
      </w:r>
      <w:r>
        <w:rPr>
          <w:sz w:val="36"/>
          <w:szCs w:val="36"/>
          <w:rtl/>
          <w:lang w:val="ar-SA"/>
        </w:rPr>
        <w:t xml:space="preserve">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صلى الله عليه وسلم</w:t>
      </w:r>
      <w:r>
        <w:rPr>
          <w:sz w:val="36"/>
          <w:szCs w:val="36"/>
          <w:rtl/>
          <w:lang w:val="ar-SA"/>
        </w:rPr>
        <w:t xml:space="preserve"> كما عند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الترمذي</w:t>
      </w:r>
      <w:r>
        <w:rPr>
          <w:sz w:val="36"/>
          <w:szCs w:val="36"/>
          <w:rtl/>
          <w:lang w:val="ar-SA"/>
        </w:rPr>
        <w:t xml:space="preserve">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علي رضي الله عنه </w:t>
      </w:r>
      <w:r>
        <w:rPr>
          <w:rFonts w:ascii="Arial" w:hAnsi="Arial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إذَا أَتَى أَحَدُكُمْ الصَّلَاةَ وَالْإِمَامُ عَلَى حَالٍ فَلْيَصْنَعْ كَمَا يَصْنَعُ الْإِمَامُ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>أنه من المعلوم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Arial" w:hAnsi="Arial"/>
          <w:sz w:val="36"/>
          <w:szCs w:val="36"/>
          <w:rtl/>
          <w:lang w:val="ar-SA"/>
        </w:rPr>
        <w:t>:"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فضل صلاة حضور الجماعة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lastRenderedPageBreak/>
        <w:t xml:space="preserve"> فهذا مما لا شك فيه ، والأحاديث في ذلك كثيرة ، لكن هناك حديث يجهله كثير من الناس إن لم يكن الغالبية العظمى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صلى الله عليه وسلم </w:t>
      </w:r>
      <w:r>
        <w:rPr>
          <w:sz w:val="36"/>
          <w:szCs w:val="36"/>
          <w:rtl/>
          <w:lang w:val="ar-SA"/>
        </w:rPr>
        <w:t xml:space="preserve">كما عند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الطبراني </w:t>
      </w:r>
      <w:r>
        <w:rPr>
          <w:sz w:val="36"/>
          <w:szCs w:val="36"/>
          <w:rtl/>
          <w:lang w:val="ar-SA"/>
        </w:rPr>
        <w:t xml:space="preserve">من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حديث أبي أمامة رضي الله عنه </w:t>
      </w:r>
      <w:r>
        <w:rPr>
          <w:rFonts w:ascii="Arial" w:hAnsi="Arial" w:hint="default"/>
          <w:b/>
          <w:bCs/>
          <w:color w:val="008000"/>
          <w:sz w:val="36"/>
          <w:szCs w:val="36"/>
          <w:u w:color="008000"/>
          <w:rtl/>
          <w:lang w:val="ar-SA"/>
        </w:rPr>
        <w:t>–</w:t>
      </w:r>
      <w:r>
        <w:rPr>
          <w:rFonts w:ascii="Arial" w:hAnsi="Arial"/>
          <w:sz w:val="36"/>
          <w:szCs w:val="36"/>
          <w:rtl/>
          <w:lang w:val="ar-SA"/>
        </w:rPr>
        <w:t xml:space="preserve">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وحسنه الألباني</w:t>
      </w:r>
      <w:r>
        <w:rPr>
          <w:rFonts w:ascii="Arial" w:hAnsi="Arial"/>
          <w:sz w:val="36"/>
          <w:szCs w:val="36"/>
          <w:rtl/>
          <w:lang w:val="ar-SA"/>
        </w:rPr>
        <w:t xml:space="preserve">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رحمه الله</w:t>
      </w:r>
      <w:r>
        <w:rPr>
          <w:sz w:val="36"/>
          <w:szCs w:val="36"/>
          <w:rtl/>
          <w:lang w:val="ar-SA"/>
        </w:rPr>
        <w:t xml:space="preserve"> في صحيح الجامع 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(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مَنْ مَشَى إِلَى صَلاةٍ مَكْتُوبَةٍ في الْجَمَاعَةِ فَهِي كحَجَّةٍ، وَمَنْ مَشَى إلَى صَلاةِ تَطَوُّعٍ، فَهِيَ كَعُمْرَةٍ نَافِلَةٍ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كما لو أتى مثلا إلى صلاة التراويح أو ما شابه ذلك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أنه من المعلوم أن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بقاء المسلم في المسجد له خير عظيم وفضل كبير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 وهناك أحاديث كثيرة في ذلك ، لكن من بين الأحاديث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فرح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الله عز وجل</w:t>
      </w:r>
      <w:r>
        <w:rPr>
          <w:sz w:val="36"/>
          <w:szCs w:val="36"/>
          <w:rtl/>
          <w:lang w:val="ar-SA"/>
        </w:rPr>
        <w:t xml:space="preserve"> ببقاء المسلم في هذا المسجد 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صلى الله عليه وسلم</w:t>
      </w:r>
      <w:r>
        <w:rPr>
          <w:sz w:val="36"/>
          <w:szCs w:val="36"/>
          <w:rtl/>
          <w:lang w:val="ar-SA"/>
        </w:rPr>
        <w:t xml:space="preserve"> كما عند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ابن ماجه</w:t>
      </w:r>
      <w:r>
        <w:rPr>
          <w:sz w:val="36"/>
          <w:szCs w:val="36"/>
          <w:rtl/>
          <w:lang w:val="ar-SA"/>
        </w:rPr>
        <w:t xml:space="preserve">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أبي هريرة رضي الله عنه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وحسنه الألباني</w:t>
      </w:r>
      <w:r>
        <w:rPr>
          <w:rFonts w:ascii="Arial" w:hAnsi="Arial"/>
          <w:sz w:val="36"/>
          <w:szCs w:val="36"/>
          <w:rtl/>
          <w:lang w:val="ar-SA"/>
        </w:rPr>
        <w:t xml:space="preserve">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رحمه الله </w:t>
      </w:r>
      <w:r>
        <w:rPr>
          <w:rFonts w:ascii="Arial" w:hAnsi="Arial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(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مَا تَوَطَّنَ رَجُلٌ مُسْلِمٌ الْمَسَاجِدَ لِلصَّلَاةِ وَالذِّكْرِ إِلَّا تَبَشْبَشَ اللَّهُ لَهُ، كَمَا يَتَبَشْبَشُ أَهْلُ الْغَائِبِ بِغَائِبِهِمْ إِذَا قَدِمَ عَلَيْهِمْ 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</w:rPr>
        <w:t>********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lastRenderedPageBreak/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أنه من المعلوم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أن صلاة الجماعة تفضل على صلاة الفر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د بخمس وعشرين درجة أو بسبع وعشرين درجة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  <w:r>
        <w:rPr>
          <w:sz w:val="36"/>
          <w:szCs w:val="36"/>
          <w:rtl/>
          <w:lang w:val="ar-SA"/>
        </w:rPr>
        <w:t xml:space="preserve"> على الرواية الأخرى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لكن هناك أمر يجهله بعض من الناس وهو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 المسلم إذا صلى في الصحراء ولو كان وحده </w:t>
      </w:r>
      <w:r>
        <w:rPr>
          <w:rFonts w:ascii="Arial" w:hAnsi="Arial" w:hint="default"/>
          <w:sz w:val="36"/>
          <w:szCs w:val="36"/>
          <w:rtl/>
          <w:lang w:val="ar-SA"/>
        </w:rPr>
        <w:t xml:space="preserve">– </w:t>
      </w:r>
      <w:r>
        <w:rPr>
          <w:sz w:val="36"/>
          <w:szCs w:val="36"/>
          <w:rtl/>
          <w:lang w:val="ar-SA"/>
        </w:rPr>
        <w:t xml:space="preserve">ولا يلزم على الصحيح أن يكون في جماعة </w:t>
      </w:r>
      <w:r>
        <w:rPr>
          <w:rFonts w:ascii="Arial" w:hAnsi="Arial" w:hint="default"/>
          <w:sz w:val="36"/>
          <w:szCs w:val="36"/>
          <w:rtl/>
          <w:lang w:val="ar-SA"/>
        </w:rPr>
        <w:t xml:space="preserve">– </w:t>
      </w:r>
      <w:r>
        <w:rPr>
          <w:sz w:val="36"/>
          <w:szCs w:val="36"/>
          <w:rtl/>
          <w:lang w:val="ar-SA"/>
        </w:rPr>
        <w:t xml:space="preserve">لو صلى وحده فأحسن هذه الصلاة وهو في البر ، فإن صلاته تبلغ خمسين صلاة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جاء عند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أبي داود</w:t>
      </w:r>
      <w:r>
        <w:rPr>
          <w:sz w:val="36"/>
          <w:szCs w:val="36"/>
          <w:rtl/>
          <w:lang w:val="ar-SA"/>
        </w:rPr>
        <w:t xml:space="preserve"> قوله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صلى الله عليه وسلم</w:t>
      </w:r>
      <w:r>
        <w:rPr>
          <w:rFonts w:ascii="Arial" w:hAnsi="Arial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الصَّلَاةُ فِي جَمَاعَةٍ تَعْدِلُ خَمْسًا وَعِشْرِينَ صَلَاةً، فَإِذَا صَلَّاهَا فِي فَلَاةٍ فَأَتَمَّ رُكُوعَهَا وَسُجُودَهَا بَلَغَتْ خَمْسِينَ صَلَاةً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val="single"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val="single" w:color="0000FF"/>
          <w:rtl/>
          <w:lang w:val="ar-SA"/>
        </w:rPr>
        <w:t>لم ؟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لأن الصلاة في الصحراء مظنة الاستعجال ، لكن لما يتم وضوءها وركوعها وسجودها ويخشع فيها ، دل على أن هناك إيماناً عظيماً يحمله في قلبه ، فعظم هذا الأجر بعظم ما في قلبه من الإيمان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lastRenderedPageBreak/>
        <w:t xml:space="preserve">أن بعضاً من الناس قد يصلي وتكون معه نعاله ، من المعلوم أن </w:t>
      </w:r>
      <w:r>
        <w:rPr>
          <w:sz w:val="36"/>
          <w:szCs w:val="36"/>
          <w:rtl/>
          <w:lang w:val="ar-SA"/>
        </w:rPr>
        <w:t>المساجد في مثل هذا الزمن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 لا يصلى فيها بالنعال ، لكن يمكن أن يصلي في الصحراء أو في أي مكان آخر  ومعه نعلاه  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كما عند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أبي داود </w:t>
      </w:r>
      <w:r>
        <w:rPr>
          <w:sz w:val="36"/>
          <w:szCs w:val="36"/>
          <w:rtl/>
          <w:lang w:val="ar-SA"/>
        </w:rPr>
        <w:t xml:space="preserve">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أبي هريرة رضي الله عنه </w:t>
      </w:r>
      <w:r>
        <w:rPr>
          <w:rFonts w:ascii="Arial" w:hAnsi="Arial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إِذَا صَلَّى أَحَدُكُمْ فَلَا يَضَعْ نَعْلَيْهِ عَنْ يَمِينِهِ، وَلَا عَنْ يَسَارِهِ ؛ فَتَكُونَ عَنْ يَمِينِ غَيْرِهِ، إِلَّا أَلَّا يَكُونَ عَنْ يَسَارِهِ أَحَدٌ، وَلْيَضَعْهُمَا بَيْنَ رِجْلَيْهِ 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>فلو كان أخوك المسلم بجانبك الأيسر فلا تضع نعليك بهذا ا</w:t>
      </w:r>
      <w:r>
        <w:rPr>
          <w:sz w:val="36"/>
          <w:szCs w:val="36"/>
          <w:rtl/>
          <w:lang w:val="ar-SA"/>
        </w:rPr>
        <w:t xml:space="preserve">لجانب احتراماً له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 المسلم قد تفوته الصلاة فيخرج وقتها فيصلي في بيته ، من السنة ومن المشروع له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Arial" w:hAnsi="Arial"/>
          <w:sz w:val="36"/>
          <w:szCs w:val="36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ألا يصلي في الغرفة التي نام فيها عن هذه الصلاة ، وإنما يذهب إلى غرفة أخرى ويصلي فيها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sz w:val="36"/>
          <w:szCs w:val="36"/>
          <w:rtl/>
          <w:lang w:val="ar-SA"/>
        </w:rPr>
        <w:t xml:space="preserve">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كما جاء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عند أبي  داود </w:t>
      </w:r>
      <w:r>
        <w:rPr>
          <w:sz w:val="36"/>
          <w:szCs w:val="36"/>
          <w:rtl/>
          <w:lang w:val="ar-SA"/>
        </w:rPr>
        <w:t xml:space="preserve">والقصة في الصحيحين </w:t>
      </w:r>
      <w:r>
        <w:rPr>
          <w:rFonts w:ascii="Arial" w:hAnsi="Arial"/>
          <w:sz w:val="36"/>
          <w:szCs w:val="36"/>
          <w:rtl/>
          <w:lang w:val="ar-SA"/>
        </w:rPr>
        <w:t xml:space="preserve">: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لما نام عن صلاة الفجر</w:t>
      </w:r>
      <w:r>
        <w:rPr>
          <w:rFonts w:ascii="Arial" w:hAnsi="Arial"/>
          <w:sz w:val="36"/>
          <w:szCs w:val="36"/>
          <w:rtl/>
          <w:lang w:val="ar-SA"/>
        </w:rPr>
        <w:t xml:space="preserve">  " </w:t>
      </w:r>
      <w:r>
        <w:rPr>
          <w:sz w:val="36"/>
          <w:szCs w:val="36"/>
          <w:rtl/>
          <w:lang w:val="ar-SA"/>
        </w:rPr>
        <w:t xml:space="preserve">قال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تَحَوَّلُوا عَنْ مَكَانِكُمُ الَّذِي أَصَابَتْكُمْ فِيهِ الْغَفْلَةُ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lastRenderedPageBreak/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من المعلوم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الناس إذا فاتتهم سنة الفجر متى يصلونها ؟ يصلونها بعد صلاة الفجر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 هذا أتت به السنة وأقرته ، لكن هناك وقت أفضل من هذا ، فلو فاتتك سنة الفجر فأدركت الناس في صلاة الفجر فلا تصلها بعد الفجر من باب الاستحباب ، متى تصليها ؟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إذا طلعت الشمس وارتفعت ،</w:t>
      </w:r>
      <w:r>
        <w:rPr>
          <w:sz w:val="36"/>
          <w:szCs w:val="36"/>
          <w:rtl/>
          <w:lang w:val="ar-SA"/>
        </w:rPr>
        <w:t xml:space="preserve"> يعني بعد الإشراق بثلث ساعة 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</w:t>
      </w:r>
      <w:r>
        <w:rPr>
          <w:sz w:val="36"/>
          <w:szCs w:val="36"/>
          <w:rtl/>
          <w:lang w:val="ar-SA"/>
        </w:rPr>
        <w:t xml:space="preserve">كما في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المسند وسنن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الترمذي</w:t>
      </w:r>
      <w:r>
        <w:rPr>
          <w:sz w:val="36"/>
          <w:szCs w:val="36"/>
          <w:rtl/>
          <w:lang w:val="ar-SA"/>
        </w:rPr>
        <w:t xml:space="preserve">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أبي هريرة رضي الله عنه </w:t>
      </w:r>
      <w:r>
        <w:rPr>
          <w:rFonts w:ascii="Arial" w:hAnsi="Arial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مَنْ لَمْ يُصَلِّ رَكعَتَيِ الْفَجْرِ فَلْيُصَلِّهَا بَعْدَمَا تَطْلُعُ الشَّمْسُ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AE35DA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</w:p>
    <w:p w:rsidR="00AE35DA" w:rsidRDefault="002C1CAB" w:rsidP="00AB35A5">
      <w:pPr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val="single"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val="single" w:color="0000FF"/>
          <w:rtl/>
          <w:lang w:val="ar-SA"/>
        </w:rPr>
        <w:t xml:space="preserve">من المعلوم  </w:t>
      </w:r>
      <w:r>
        <w:rPr>
          <w:rFonts w:ascii="Arial" w:hAnsi="Arial"/>
          <w:b/>
          <w:bCs/>
          <w:color w:val="0000FF"/>
          <w:sz w:val="36"/>
          <w:szCs w:val="36"/>
          <w:u w:val="single" w:color="0000FF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فضل صلاة السنة في البيوت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لكن مما يجهل أن الصلاة في البيوت فيها بركة  للبيت ، وبركة لأهل البيت ، وبركة لصاحب البيت ،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كما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عند مسلم</w:t>
      </w:r>
      <w:r>
        <w:rPr>
          <w:sz w:val="36"/>
          <w:szCs w:val="36"/>
          <w:rtl/>
          <w:lang w:val="ar-SA"/>
        </w:rPr>
        <w:t xml:space="preserve">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جابر رضي الله عنه قال </w:t>
      </w:r>
      <w:r>
        <w:rPr>
          <w:rFonts w:ascii="Arial" w:hAnsi="Arial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lastRenderedPageBreak/>
        <w:t xml:space="preserve">( 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إِذَا قَضَى أَحَدُكُمُ الصَّلَاةَ فِي مَسْجِدِهِ فَلْيَجْعَلْ لِبَيْتِهِ نَصِيبًا مِنْ صَلَاتِهِ ؛ فَإِنَّ اللَّهَ جَاعِلٌ فِي بَيْتِهِ مِنْ صَلَاتِهِ خَيْرًا 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وآكد مايصلى من السنن الرواتب في البيوت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 xml:space="preserve">(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سنة المغرب البعدية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 xml:space="preserve">)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ولذلك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صلى الله عليه وسلم</w:t>
      </w:r>
      <w:r>
        <w:rPr>
          <w:sz w:val="36"/>
          <w:szCs w:val="36"/>
          <w:rtl/>
          <w:lang w:val="ar-SA"/>
        </w:rPr>
        <w:t xml:space="preserve"> كما عند أبي داود وابن ماجه ، قال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هَذِهِ صَلَاةُ الْبُيُوتِ 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فاحرص على سنة المغرب بالذات أن تصليها في بيتك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 </w:t>
      </w:r>
      <w:r>
        <w:rPr>
          <w:rFonts w:ascii="Arial" w:hAnsi="Arial"/>
          <w:sz w:val="36"/>
          <w:szCs w:val="36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صلاة النافلة في البيوت لها فضل وثواب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من ثوابها وفضلها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البركة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  <w:r>
        <w:rPr>
          <w:sz w:val="36"/>
          <w:szCs w:val="36"/>
          <w:rtl/>
          <w:lang w:val="ar-SA"/>
        </w:rPr>
        <w:t xml:space="preserve"> كما أسلفنا </w:t>
      </w:r>
      <w:r>
        <w:rPr>
          <w:rFonts w:ascii="Arial" w:hAnsi="Arial"/>
          <w:sz w:val="36"/>
          <w:szCs w:val="36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لكن هناك فضل آخر ، وخليق بمن سمع هذا </w:t>
      </w:r>
      <w:r>
        <w:rPr>
          <w:sz w:val="36"/>
          <w:szCs w:val="36"/>
          <w:rtl/>
          <w:lang w:val="ar-SA"/>
        </w:rPr>
        <w:t>الفضل ألا يؤدي السنة إلا في بيته ، ما هو هذا الفضل ؟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ما جاء عند ابن أبي شيبة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>:</w:t>
      </w:r>
      <w:r>
        <w:rPr>
          <w:sz w:val="36"/>
          <w:szCs w:val="36"/>
          <w:rtl/>
          <w:lang w:val="ar-SA"/>
        </w:rPr>
        <w:t xml:space="preserve"> أن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قال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تَطَوُّعُ الرَّجُلِ فِي بَيْتِهِ يَزِيدُ عَلَى تَطَوُّعِهِ عِنْدَ النَّاسِ، كَفَضلِ صَلَاةِ الْجَمَاعَةِ عَلَى صلَاةِ الرَّجُلِ وَحْدَهُ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كم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تفضل صلاة الجماعة على صلاة الفذ ؟</w:t>
      </w:r>
      <w:r>
        <w:rPr>
          <w:sz w:val="36"/>
          <w:szCs w:val="36"/>
          <w:rtl/>
          <w:lang w:val="ar-SA"/>
        </w:rPr>
        <w:t xml:space="preserve"> بخمس وعشرين درجة أو بسبع وعشرين درجة ، فالنافلة إذا أديتها </w:t>
      </w:r>
      <w:r>
        <w:rPr>
          <w:sz w:val="36"/>
          <w:szCs w:val="36"/>
          <w:rtl/>
          <w:lang w:val="ar-SA"/>
        </w:rPr>
        <w:lastRenderedPageBreak/>
        <w:t xml:space="preserve">في بيتك فإن ثوابها يُضعَّف إلى خمس أو سبع وعشرين نافلة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</w:rPr>
      </w:pPr>
      <w:r>
        <w:rPr>
          <w:rFonts w:ascii="Arial" w:hAnsi="Arial"/>
          <w:b/>
          <w:bCs/>
          <w:color w:val="0000FF"/>
          <w:sz w:val="36"/>
          <w:szCs w:val="36"/>
          <w:u w:color="0000FF"/>
        </w:rPr>
        <w:t>********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ما بعد طلوع الشمس بثلث ساعة إلى ما قبل أذان الظهر بربع ساعة ، هذا وقت مبارك والصلاة فيه لها فضل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 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كذلك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من حين أذان الظهر إلى أذان العصر هذا وقت مبارك</w:t>
      </w:r>
      <w:r>
        <w:rPr>
          <w:sz w:val="36"/>
          <w:szCs w:val="36"/>
          <w:rtl/>
          <w:lang w:val="ar-SA"/>
        </w:rPr>
        <w:t xml:space="preserve"> ، ينبغي للمسلم أن يصلي فيه على حسب ما يريد أو على حسب وسعه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كما عند مسلم من حيث عمرو بن عبسة رضي الله عنه ، قال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الصَّلَاةَ مَشْهُودَةٌ مَحْضُورَةٌ حَتَّى يَسْتَقِلَّ الظِّلُّ بِالرُّمْحِ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يعني قبل أذان الظهر بعشر دقائق أو بربع ساعة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فَإِذَا أَقْبَلَ الْفَيْءُ فَصَلِّ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يعني إذا أذن لصلاة الظهر 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فَصَلِّ ؛ فَإِنَّ الصَّلَاةَ مَشْهُودَةٌ مَحْضُورَةٌ حَتَّى تُصَلِّيَ الْعَصْرَ،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lastRenderedPageBreak/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val="single"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val="single" w:color="0000FF"/>
          <w:rtl/>
          <w:lang w:val="ar-SA"/>
        </w:rPr>
        <w:t xml:space="preserve">وهو أمر مهم للجميع </w:t>
      </w:r>
      <w:r>
        <w:rPr>
          <w:rFonts w:ascii="Arial" w:hAnsi="Arial"/>
          <w:b/>
          <w:bCs/>
          <w:color w:val="0000FF"/>
          <w:sz w:val="36"/>
          <w:szCs w:val="36"/>
          <w:u w:val="single" w:color="0000FF"/>
          <w:rtl/>
          <w:lang w:val="ar-SA"/>
        </w:rPr>
        <w:t xml:space="preserve">: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ينبغي للمسلم </w:t>
      </w:r>
      <w:r>
        <w:rPr>
          <w:rFonts w:ascii="Arial" w:hAnsi="Arial"/>
          <w:sz w:val="36"/>
          <w:szCs w:val="36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يخص نفسه بعمل صالح لا يعلم به أحدٌ من المخلوقين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كما في حديث الزبير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رضي الله عنه</w:t>
      </w:r>
      <w:r>
        <w:rPr>
          <w:sz w:val="36"/>
          <w:szCs w:val="36"/>
          <w:rtl/>
          <w:lang w:val="ar-SA"/>
        </w:rPr>
        <w:t xml:space="preserve"> عند الضياء ، قال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مَنِ اسْتَطَاعَ مِنْكُمْ أَنْ يَكُونَ لَهُ خِبْءٌ مِنْ عَمَلٍ صَالِحٍ فَلْيَفْعَلْ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معلوم أن الناس يصلون الشفع ويصلون الوتر ، بعضهم يقتصر على آية أو آيتين أو ثلاث آيات ، لكن مما ينبغي لك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ألا تقلل عن عشر آيات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كما عند أبي داود 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مَنْ قَامَ بِعَشْرِ آيَاتٍ لَمْ يُكْتَبْ مِنَ الْغَافِلِينَ، وَمَنْ قَامَ بِمِائَةِ آيَةٍ كُتِبَ مِنَ الْقَانِتِينَ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يعني من المداومين على الطاعة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وَمَنْ قَامَ بِأَلْفِ آيَةٍ كُتِبَ مِنَ الْمُقَنْطِرِينَ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يعني أنهم ظفروا بثواب عظيم لا يحصى ولا يقدر ، لأن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القنطار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  <w:r>
        <w:rPr>
          <w:sz w:val="36"/>
          <w:szCs w:val="36"/>
          <w:rtl/>
          <w:lang w:val="ar-SA"/>
        </w:rPr>
        <w:t xml:space="preserve"> هو </w:t>
      </w:r>
      <w:r>
        <w:rPr>
          <w:rFonts w:ascii="Arial" w:hAnsi="Arial"/>
          <w:sz w:val="36"/>
          <w:szCs w:val="36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>الشيء العظيم الذي لا يحد بقدر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  .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أنه من المعلوم </w:t>
      </w:r>
      <w:r>
        <w:rPr>
          <w:rFonts w:ascii="Arial" w:hAnsi="Arial"/>
          <w:sz w:val="36"/>
          <w:szCs w:val="36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فضل صلاة الجمعة وفضل الحضور إليها مبكرا وكذلك الدنو  من الإمام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  <w:r>
        <w:rPr>
          <w:rFonts w:ascii="Arial" w:hAnsi="Arial"/>
          <w:sz w:val="36"/>
          <w:szCs w:val="36"/>
          <w:rtl/>
          <w:lang w:val="ar-SA"/>
        </w:rPr>
        <w:t xml:space="preserve">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وهذا شيء معلوم ، لكن البعض من الناس يجهل حديثاً ورد عن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</w:t>
      </w:r>
      <w:r>
        <w:rPr>
          <w:sz w:val="36"/>
          <w:szCs w:val="36"/>
          <w:rtl/>
          <w:lang w:val="ar-SA"/>
        </w:rPr>
        <w:t xml:space="preserve">في هذا الموطن ، وهو  في مسند الإمام أحمد وسنن أبي داود ، قال صلى الله عليه وسلم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احْضُرُوا الْجُمُعَةَ،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وَادْنُوا مِنَ الْإِمَامِ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 (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 فَإِنَّ الرَّجُلَ لَا يَزَالُ يَتَبَاعَدُ حَتَّى يُؤَخَّرَ فِي الْجَنَّةِ وَإِنْ دَخَلَهَا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هو يدخلها لأنه مؤمن ، لكن يؤخر عن الدرجات العالية ، فهذا يدل على فضل التبكير لصلاة الجمعة والدنو من الإمام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 بعضاً من الناس قد يأتي مبكرا لصلاة الجمعة فينعس ولاسيما عند قرب حضور الإمام ، أو بعضهم يكون سهران فينعس في صلاة الجمعة فينعس </w:t>
      </w:r>
      <w:r>
        <w:rPr>
          <w:rFonts w:ascii="Arial" w:hAnsi="Arial"/>
          <w:sz w:val="36"/>
          <w:szCs w:val="36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كما عند البيهقي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lastRenderedPageBreak/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إذا نعس أحدُكم يومَ الجمعةِ فليتحولْ إلى مقعدِ صاحبِهِ وليتحولْ صاحِبُه إلى مقعدِهِ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يعني يتبادلان المكان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</w:rPr>
        <w:t>*********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أنه من المعلوم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تخطي رقاب الناس محرم ولا يجوز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 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ولكن هناك عقاب ذكره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كما في المسند وسنن الترمذي من حديث معاذ رضي الله عنه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مَنْ تَخَطَّى رِقَابَ النَّاسِ يَوْمَ الْجُمُعَةِ اتَّخَذَ جِسْرًا إِلَى جَهَنَّمَ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 من السنة </w:t>
      </w:r>
      <w:r>
        <w:rPr>
          <w:rFonts w:ascii="Arial" w:hAnsi="Arial"/>
          <w:sz w:val="36"/>
          <w:szCs w:val="36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إذا صلى الإنسان الفجر وهو في سفر  فليبتعد عن مركوبه قليلا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أنس رضي الله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عنه</w:t>
      </w:r>
      <w:r>
        <w:rPr>
          <w:sz w:val="36"/>
          <w:szCs w:val="36"/>
          <w:rtl/>
          <w:lang w:val="ar-SA"/>
        </w:rPr>
        <w:t xml:space="preserve"> كما عند البيهقي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كَانَ إِذَا صَلَّى الْغَدَاةَ فِي سَفَرٍ مَشى عَنْ رَاحِلَتِهِ قَلِيلًا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وأنا لم أنظر إلى كلام أهل العلم في الحكمة من ذلك ، لكن فعل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يكفي، لكن يمكن أن يكون هذا الأمر من باب أن الإنسان ينشغل بالتفكر في </w:t>
      </w:r>
      <w:r>
        <w:rPr>
          <w:sz w:val="36"/>
          <w:szCs w:val="36"/>
          <w:rtl/>
          <w:lang w:val="ar-SA"/>
        </w:rPr>
        <w:lastRenderedPageBreak/>
        <w:t xml:space="preserve">مخلوقات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الله عز وجل</w:t>
      </w:r>
      <w:r>
        <w:rPr>
          <w:sz w:val="36"/>
          <w:szCs w:val="36"/>
          <w:rtl/>
          <w:lang w:val="ar-SA"/>
        </w:rPr>
        <w:t xml:space="preserve"> ، وألا تشغله راحلته عن ذكر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الله عز وجل</w:t>
      </w:r>
      <w:r>
        <w:rPr>
          <w:rFonts w:ascii="Arial" w:hAnsi="Arial"/>
          <w:sz w:val="36"/>
          <w:szCs w:val="36"/>
          <w:rtl/>
          <w:lang w:val="ar-SA"/>
        </w:rPr>
        <w:t xml:space="preserve"> .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من المعلوم </w:t>
      </w:r>
      <w:r>
        <w:rPr>
          <w:rFonts w:ascii="Arial" w:hAnsi="Arial"/>
          <w:sz w:val="36"/>
          <w:szCs w:val="36"/>
          <w:rtl/>
          <w:lang w:val="ar-SA"/>
        </w:rPr>
        <w:t xml:space="preserve">: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فضل صلاة الضحى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لكن ليعلم أن </w:t>
      </w:r>
      <w:r>
        <w:rPr>
          <w:rFonts w:ascii="Arial" w:hAnsi="Arial"/>
          <w:sz w:val="36"/>
          <w:szCs w:val="36"/>
          <w:rtl/>
          <w:lang w:val="ar-SA"/>
        </w:rPr>
        <w:t xml:space="preserve">"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أقل صلاة الضحى ركعتان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>"</w:t>
      </w:r>
      <w:r>
        <w:rPr>
          <w:sz w:val="36"/>
          <w:szCs w:val="36"/>
          <w:rtl/>
          <w:lang w:val="ar-SA"/>
        </w:rPr>
        <w:t xml:space="preserve"> وهاتان الركعتان في صلاة الضحى عبارة عن </w:t>
      </w:r>
      <w:r>
        <w:rPr>
          <w:rFonts w:ascii="Arial" w:hAnsi="Arial"/>
          <w:sz w:val="36"/>
          <w:szCs w:val="36"/>
          <w:rtl/>
          <w:lang w:val="ar-SA"/>
        </w:rPr>
        <w:t xml:space="preserve">"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ثلاثمائة وستين صدقة</w:t>
      </w:r>
      <w:r>
        <w:rPr>
          <w:rFonts w:ascii="Arial" w:hAnsi="Arial"/>
          <w:sz w:val="36"/>
          <w:szCs w:val="36"/>
          <w:rtl/>
          <w:lang w:val="ar-SA"/>
        </w:rPr>
        <w:t xml:space="preserve"> " </w:t>
      </w:r>
      <w:r>
        <w:rPr>
          <w:sz w:val="36"/>
          <w:szCs w:val="36"/>
          <w:rtl/>
          <w:lang w:val="ar-SA"/>
        </w:rPr>
        <w:t xml:space="preserve">عن كل عضو من أعضائك ، كما جاء بذلك الحديث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لكن على المسلم أن ينوِّع  ، جاء عند الترمذي في الشمائل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(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أَنَّ النَّبِيَّ </w:t>
      </w:r>
      <w:r>
        <w:rPr>
          <w:color w:val="C00000"/>
          <w:sz w:val="36"/>
          <w:szCs w:val="36"/>
          <w:u w:color="C00000"/>
          <w:rtl/>
          <w:lang w:val="ar-SA"/>
        </w:rPr>
        <w:t>ﷺ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كَانَ يُصَلِّي الضُّحَى سِتَّ رَكَعَاتٍ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فينبغي للإنسان أن ينوع  إذا كان ممن يصلي الضحى ، وإذا كان ممن لا يصلي الضحى فينبغي له أن يحرص عليها  </w:t>
      </w:r>
      <w:r>
        <w:rPr>
          <w:rFonts w:ascii="Arial" w:hAnsi="Arial"/>
          <w:sz w:val="36"/>
          <w:szCs w:val="36"/>
          <w:rtl/>
          <w:lang w:val="ar-SA"/>
        </w:rPr>
        <w:t xml:space="preserve">- </w:t>
      </w:r>
      <w:r>
        <w:rPr>
          <w:sz w:val="36"/>
          <w:szCs w:val="36"/>
          <w:rtl/>
          <w:lang w:val="ar-SA"/>
        </w:rPr>
        <w:t xml:space="preserve">وهي سنة مطلقا على القول الصحيح 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ومن فوائد صلاة الضحى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 xml:space="preserve">: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جاء عن الترمذي و قال ابن حجر في الفتح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 xml:space="preserve">"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له شواهد يتقوى بها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صلى الله عليه وسلم </w:t>
      </w:r>
      <w:r>
        <w:rPr>
          <w:rFonts w:ascii="Arial" w:hAnsi="Arial"/>
          <w:b/>
          <w:bCs/>
          <w:color w:val="008000"/>
          <w:sz w:val="36"/>
          <w:szCs w:val="36"/>
          <w:u w:color="008000"/>
          <w:rtl/>
          <w:lang w:val="ar-SA"/>
        </w:rPr>
        <w:t xml:space="preserve">: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lastRenderedPageBreak/>
        <w:t xml:space="preserve">( 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مَنْ صَلَّى الضُّحى ثنتي عشرةَ ركعة بنى الله له قصرًا من ذهب في الجنة 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وكما قلت في مقدمة الخطبة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 xml:space="preserve">"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من لا يستطيع أن يأتي بالسنة على وجه الاستمرار يأتي بها ولو مرة واحدة ، حتى يكتب عند الله أنه اتبع النبي صلى الله عليه وسلم في قوله أو في فعله ولو مرة واحدة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 في حياته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>.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Arial" w:hAnsi="Arial"/>
          <w:sz w:val="36"/>
          <w:szCs w:val="36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يصلي صلاة الضحى أربع ركعات ويصلي السنة التي قبل صلاة الظهر أربع ركعات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صلى الله عليه وسلم</w:t>
      </w:r>
      <w:r>
        <w:rPr>
          <w:sz w:val="36"/>
          <w:szCs w:val="36"/>
          <w:rtl/>
          <w:lang w:val="ar-SA"/>
        </w:rPr>
        <w:t xml:space="preserve"> كما عند الطبراني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مَنْ صَلَّى الضُّحَى أَرْبَعًا وَقَبْلَ الأُولَى أَرْبَعًا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الأولى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>:</w:t>
      </w:r>
      <w:r>
        <w:rPr>
          <w:sz w:val="36"/>
          <w:szCs w:val="36"/>
          <w:rtl/>
          <w:lang w:val="ar-SA"/>
        </w:rPr>
        <w:t xml:space="preserve"> هي صلاة الظهر ، لأنها هي أول صلاة صلاها جبريل بالنبي صلى الله عليه وسلم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مَنْ صَلَّى الضُّحَى أَرْبَعًا وَقَبْلَ الأُولَى أَرْبَعًا بُنِيَ لَهُ بَيْتٌ فِي الجَنَّةِ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معلوم أنه</w:t>
      </w:r>
      <w:r>
        <w:rPr>
          <w:rFonts w:ascii="Arial" w:hAnsi="Arial"/>
          <w:sz w:val="36"/>
          <w:szCs w:val="36"/>
          <w:rtl/>
          <w:lang w:val="ar-SA"/>
        </w:rPr>
        <w:t xml:space="preserve">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يجب على المسلمين أن يكفنوا الموتى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lastRenderedPageBreak/>
        <w:t xml:space="preserve">لكن لا تحرم أن تأتي إلى مغاسل الموتى وتتبرع بمال لتكفين الموتى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ما هو الثواب  ؟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كما عند الطبراني من حديث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أبي أمامة رضي الله عنه </w:t>
      </w:r>
      <w:r>
        <w:rPr>
          <w:rFonts w:ascii="Arial" w:hAnsi="Arial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وَمَنْ كَفَّنَهُ كَسَاهُ الله مِنَ السُّنْدُسِ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يعني من الحرير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>وليحرص من هو ولي المي</w:t>
      </w:r>
      <w:r>
        <w:rPr>
          <w:sz w:val="36"/>
          <w:szCs w:val="36"/>
          <w:rtl/>
          <w:lang w:val="ar-SA"/>
        </w:rPr>
        <w:t xml:space="preserve">ت أن يحسِّن كفنه ، ليس مفاخرة ولا مباهاة </w:t>
      </w:r>
      <w:r>
        <w:rPr>
          <w:rFonts w:ascii="Arial" w:hAnsi="Arial" w:hint="default"/>
          <w:sz w:val="36"/>
          <w:szCs w:val="36"/>
          <w:rtl/>
          <w:lang w:val="ar-SA"/>
        </w:rPr>
        <w:t xml:space="preserve">– </w:t>
      </w:r>
      <w:r>
        <w:rPr>
          <w:sz w:val="36"/>
          <w:szCs w:val="36"/>
          <w:rtl/>
          <w:lang w:val="ar-SA"/>
        </w:rPr>
        <w:t xml:space="preserve">لا </w:t>
      </w:r>
      <w:r>
        <w:rPr>
          <w:rFonts w:ascii="Arial" w:hAnsi="Arial" w:hint="default"/>
          <w:sz w:val="36"/>
          <w:szCs w:val="36"/>
          <w:rtl/>
          <w:lang w:val="ar-SA"/>
        </w:rPr>
        <w:t xml:space="preserve">– </w:t>
      </w:r>
      <w:r>
        <w:rPr>
          <w:sz w:val="36"/>
          <w:szCs w:val="36"/>
          <w:rtl/>
          <w:lang w:val="ar-SA"/>
        </w:rPr>
        <w:t>لكن يحسن كفنه على الوجه الشرعي ، لم ؟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لأن الموتى يتزاورون في أكفانهم ويبعثون في أكفانهم ، لا يقل أحد كيف ؟ فهذا أمره إلى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الله عز وجل</w:t>
      </w:r>
      <w:r>
        <w:rPr>
          <w:sz w:val="36"/>
          <w:szCs w:val="36"/>
          <w:rtl/>
          <w:lang w:val="ar-SA"/>
        </w:rPr>
        <w:t xml:space="preserve"> ، وما يكون في القبر من حياة البرزخ لا ندركه نحن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النبي صلى الله عليه وسلم من حديث أنس رضي الله </w:t>
      </w:r>
      <w:r>
        <w:rPr>
          <w:sz w:val="36"/>
          <w:szCs w:val="36"/>
          <w:rtl/>
          <w:lang w:val="ar-SA"/>
        </w:rPr>
        <w:t xml:space="preserve">عنه عند الخطيب البغدادي 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إِذَا وَلِيَ أَحَدُكُمْ أَخَاهُ فَلْيُحْسِنْ كَفَنَه؛ فَإِنَّهُمْ يُبْعَثُونَ في أَكْفَانِهِمْ وَيَتَزَاوَرُونَ في أَكْفَانِهِمْ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أنه من المعلوم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أن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تغسيل الميت مأمور به شرعا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8000"/>
          <w:sz w:val="36"/>
          <w:szCs w:val="36"/>
          <w:u w:color="008000"/>
          <w:rtl/>
          <w:lang w:val="ar-SA"/>
        </w:rPr>
      </w:pPr>
      <w:r>
        <w:rPr>
          <w:sz w:val="36"/>
          <w:szCs w:val="36"/>
          <w:rtl/>
          <w:lang w:val="ar-SA"/>
        </w:rPr>
        <w:lastRenderedPageBreak/>
        <w:t xml:space="preserve">لكن من غسله فرأى به عيب فكتم عليه إذا لم يكن مجاهرا ، رأى به عيب فكتم عليه غفر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الله عز وجل</w:t>
      </w:r>
      <w:r>
        <w:rPr>
          <w:sz w:val="36"/>
          <w:szCs w:val="36"/>
          <w:rtl/>
          <w:lang w:val="ar-SA"/>
        </w:rPr>
        <w:t xml:space="preserve"> له 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صلى الله عليه وسلم </w:t>
      </w:r>
      <w:r>
        <w:rPr>
          <w:rFonts w:ascii="Arial" w:hAnsi="Arial"/>
          <w:b/>
          <w:bCs/>
          <w:color w:val="008000"/>
          <w:sz w:val="36"/>
          <w:szCs w:val="36"/>
          <w:u w:color="008000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>مَنْ غَسَّلَ مَيِّتًا فَكَتَمَ عَلَيْهِ غَفَرَ اللَّهُ لَهُ أرْبَعِينَ مَرَّةً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كما جاء عند الحاكم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FF"/>
          <w:sz w:val="36"/>
          <w:szCs w:val="36"/>
          <w:u w:val="single" w:color="FF00FF"/>
          <w:rtl/>
          <w:lang w:val="ar-SA"/>
        </w:rPr>
      </w:pP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 ( </w:t>
      </w:r>
      <w:r>
        <w:rPr>
          <w:b/>
          <w:bCs/>
          <w:color w:val="FF00FF"/>
          <w:sz w:val="36"/>
          <w:szCs w:val="36"/>
          <w:u w:val="single" w:color="FF00FF"/>
          <w:rtl/>
          <w:lang w:val="ar-SA"/>
        </w:rPr>
        <w:t xml:space="preserve">ومن الفوائد </w:t>
      </w:r>
      <w:r>
        <w:rPr>
          <w:rFonts w:ascii="Arial" w:hAnsi="Arial"/>
          <w:b/>
          <w:bCs/>
          <w:color w:val="FF00FF"/>
          <w:sz w:val="36"/>
          <w:szCs w:val="36"/>
          <w:u w:val="single" w:color="FF00FF"/>
          <w:rtl/>
          <w:lang w:val="ar-SA"/>
        </w:rPr>
        <w:t>)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من المعلوم </w:t>
      </w:r>
      <w:r>
        <w:rPr>
          <w:rFonts w:ascii="Arial" w:hAnsi="Arial"/>
          <w:b/>
          <w:bCs/>
          <w:color w:val="0000FF"/>
          <w:sz w:val="36"/>
          <w:szCs w:val="36"/>
          <w:u w:color="0000FF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FF0000"/>
          <w:sz w:val="36"/>
          <w:szCs w:val="36"/>
          <w:u w:color="FF0000"/>
          <w:rtl/>
          <w:lang w:val="ar-SA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 xml:space="preserve">" </w:t>
      </w:r>
      <w:r>
        <w:rPr>
          <w:b/>
          <w:bCs/>
          <w:color w:val="FF0000"/>
          <w:sz w:val="36"/>
          <w:szCs w:val="36"/>
          <w:u w:color="FF0000"/>
          <w:rtl/>
          <w:lang w:val="ar-SA"/>
        </w:rPr>
        <w:t xml:space="preserve">أن تعزية المصاب من السنة </w:t>
      </w:r>
      <w:r>
        <w:rPr>
          <w:rFonts w:ascii="Arial" w:hAnsi="Arial"/>
          <w:b/>
          <w:bCs/>
          <w:color w:val="FF0000"/>
          <w:sz w:val="36"/>
          <w:szCs w:val="36"/>
          <w:u w:color="FF0000"/>
          <w:rtl/>
          <w:lang w:val="ar-SA"/>
        </w:rPr>
        <w:t>"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بعض الناس يظن أن المصاب من أصيب بفقد حبيب فقط </w:t>
      </w:r>
      <w:r>
        <w:rPr>
          <w:rFonts w:ascii="Arial" w:hAnsi="Arial" w:hint="default"/>
          <w:b/>
          <w:bCs/>
          <w:color w:val="0000FF"/>
          <w:sz w:val="36"/>
          <w:szCs w:val="36"/>
          <w:u w:color="0000FF"/>
          <w:rtl/>
          <w:lang w:val="ar-SA"/>
        </w:rPr>
        <w:t xml:space="preserve">–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لا </w:t>
      </w:r>
      <w:r>
        <w:rPr>
          <w:rFonts w:ascii="Arial" w:hAnsi="Arial" w:hint="default"/>
          <w:b/>
          <w:bCs/>
          <w:color w:val="0000FF"/>
          <w:sz w:val="36"/>
          <w:szCs w:val="36"/>
          <w:u w:color="0000FF"/>
          <w:rtl/>
          <w:lang w:val="ar-SA"/>
        </w:rPr>
        <w:t>–</w:t>
      </w:r>
      <w:r>
        <w:rPr>
          <w:sz w:val="36"/>
          <w:szCs w:val="36"/>
          <w:rtl/>
          <w:lang w:val="ar-SA"/>
        </w:rPr>
        <w:t xml:space="preserve"> قد يفقد الإنسان ماله كله ، فيكون فجيعة عنده ، هنا تأتي وتسليه ، فهذا من التعزية له ، لأن </w:t>
      </w:r>
      <w:r>
        <w:rPr>
          <w:rFonts w:ascii="Arial" w:hAnsi="Arial"/>
          <w:sz w:val="36"/>
          <w:szCs w:val="36"/>
          <w:rtl/>
          <w:lang w:val="ar-SA"/>
        </w:rPr>
        <w:t xml:space="preserve">" 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التعزية </w:t>
      </w:r>
      <w:r>
        <w:rPr>
          <w:rFonts w:ascii="Arial" w:hAnsi="Arial"/>
          <w:sz w:val="36"/>
          <w:szCs w:val="36"/>
          <w:rtl/>
          <w:lang w:val="ar-SA"/>
        </w:rPr>
        <w:t xml:space="preserve">" </w:t>
      </w:r>
      <w:r>
        <w:rPr>
          <w:sz w:val="36"/>
          <w:szCs w:val="36"/>
          <w:rtl/>
          <w:lang w:val="ar-SA"/>
        </w:rPr>
        <w:t>هي ا</w:t>
      </w:r>
      <w:r>
        <w:rPr>
          <w:b/>
          <w:bCs/>
          <w:color w:val="0000FF"/>
          <w:sz w:val="36"/>
          <w:szCs w:val="36"/>
          <w:u w:color="0000FF"/>
          <w:rtl/>
          <w:lang w:val="ar-SA"/>
        </w:rPr>
        <w:t xml:space="preserve">لتسلية  </w:t>
      </w:r>
      <w:r>
        <w:rPr>
          <w:sz w:val="36"/>
          <w:szCs w:val="36"/>
          <w:rtl/>
          <w:lang w:val="ar-SA"/>
        </w:rPr>
        <w:t xml:space="preserve">، قال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النبي صلى الله عليه وسلم</w:t>
      </w:r>
      <w:r>
        <w:rPr>
          <w:sz w:val="36"/>
          <w:szCs w:val="36"/>
          <w:rtl/>
          <w:lang w:val="ar-SA"/>
        </w:rPr>
        <w:t xml:space="preserve"> فيمن عزَّى مصابا كما عند ابن ماجه </w:t>
      </w:r>
      <w:r>
        <w:rPr>
          <w:rFonts w:ascii="Arial" w:hAnsi="Arial"/>
          <w:sz w:val="36"/>
          <w:szCs w:val="36"/>
          <w:rtl/>
          <w:lang w:val="ar-SA"/>
        </w:rPr>
        <w:t>: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center"/>
        <w:rPr>
          <w:rFonts w:ascii="Arial" w:eastAsia="Arial" w:hAnsi="Arial" w:cs="Arial" w:hint="default"/>
          <w:b/>
          <w:bCs/>
          <w:color w:val="C00000"/>
          <w:sz w:val="36"/>
          <w:szCs w:val="36"/>
          <w:u w:color="C00000"/>
          <w:rtl/>
          <w:lang w:val="ar-SA"/>
        </w:rPr>
      </w:pP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( </w:t>
      </w:r>
      <w:r>
        <w:rPr>
          <w:b/>
          <w:bCs/>
          <w:color w:val="C00000"/>
          <w:sz w:val="36"/>
          <w:szCs w:val="36"/>
          <w:u w:color="C00000"/>
          <w:rtl/>
          <w:lang w:val="ar-SA"/>
        </w:rPr>
        <w:t xml:space="preserve">مَا مِنْ مُؤْمِنٍ يُعَزِّي أَخَاهُ بِمُصِيبَةٍ إِلَّا كَسَاهُ اللَّهُ سُبْحَانَهُ مِنْ حُلَلِ الْكَرَامَةِ يَوْمَ الْقِيَامَةِ  </w:t>
      </w:r>
      <w:r>
        <w:rPr>
          <w:rFonts w:ascii="Arial" w:hAnsi="Arial"/>
          <w:b/>
          <w:bCs/>
          <w:color w:val="C00000"/>
          <w:sz w:val="36"/>
          <w:szCs w:val="36"/>
          <w:u w:color="C00000"/>
          <w:rtl/>
          <w:lang w:val="ar-SA"/>
        </w:rPr>
        <w:t xml:space="preserve">) </w:t>
      </w:r>
    </w:p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b/>
          <w:bCs/>
          <w:color w:val="0000FF"/>
          <w:sz w:val="36"/>
          <w:szCs w:val="36"/>
          <w:u w:color="0000FF"/>
          <w:rtl/>
          <w:lang w:val="ar-SA"/>
        </w:rPr>
      </w:pPr>
      <w:r>
        <w:rPr>
          <w:b/>
          <w:bCs/>
          <w:color w:val="0000FF"/>
          <w:sz w:val="36"/>
          <w:szCs w:val="36"/>
          <w:u w:color="0000FF"/>
          <w:rtl/>
          <w:lang w:val="ar-SA"/>
        </w:rPr>
        <w:t>وما أذكره من أحاديث يدل على ماذا ؟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يدل على أن الأمر موكول إلى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الله عز وجل</w:t>
      </w:r>
      <w:r>
        <w:rPr>
          <w:sz w:val="36"/>
          <w:szCs w:val="36"/>
          <w:rtl/>
          <w:lang w:val="ar-SA"/>
        </w:rPr>
        <w:t xml:space="preserve"> وأن هذا توفيق من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 xml:space="preserve">الله عز وجل </w:t>
      </w:r>
      <w:r>
        <w:rPr>
          <w:sz w:val="36"/>
          <w:szCs w:val="36"/>
          <w:rtl/>
          <w:lang w:val="ar-SA"/>
        </w:rPr>
        <w:t xml:space="preserve">، وإلا فالعمل قليل والثواب عظيم لا </w:t>
      </w:r>
      <w:r>
        <w:rPr>
          <w:sz w:val="36"/>
          <w:szCs w:val="36"/>
          <w:rtl/>
          <w:lang w:val="ar-SA"/>
        </w:rPr>
        <w:lastRenderedPageBreak/>
        <w:t xml:space="preserve">يوصف ، لكن المُوَّفق من وفقه </w:t>
      </w:r>
      <w:r>
        <w:rPr>
          <w:b/>
          <w:bCs/>
          <w:color w:val="008000"/>
          <w:sz w:val="36"/>
          <w:szCs w:val="36"/>
          <w:u w:color="008000"/>
          <w:rtl/>
          <w:lang w:val="ar-SA"/>
        </w:rPr>
        <w:t>الله سبحانه وتعالى</w:t>
      </w:r>
      <w:r>
        <w:rPr>
          <w:sz w:val="36"/>
          <w:szCs w:val="36"/>
          <w:rtl/>
          <w:lang w:val="ar-SA"/>
        </w:rPr>
        <w:t xml:space="preserve"> ، ولكن لدى الإنسان إرادة ، فليحرص المسلم على فعل هذه السنن ولو مرة واحدة في حياته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 xml:space="preserve">والحديث يتواصل بنا إن شاء الله تعالى في الجمعة القادمة </w:t>
      </w:r>
      <w:r>
        <w:rPr>
          <w:rFonts w:ascii="Arial" w:hAnsi="Arial"/>
          <w:sz w:val="36"/>
          <w:szCs w:val="36"/>
          <w:rtl/>
          <w:lang w:val="ar-SA"/>
        </w:rPr>
        <w:t>.</w:t>
      </w:r>
    </w:p>
    <w:p w:rsidR="00AE35DA" w:rsidRDefault="002C1CAB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ascii="Arial" w:eastAsia="Arial" w:hAnsi="Arial" w:cs="Arial" w:hint="default"/>
          <w:sz w:val="36"/>
          <w:szCs w:val="36"/>
          <w:rtl/>
          <w:lang w:val="ar-SA"/>
        </w:rPr>
      </w:pPr>
      <w:r>
        <w:rPr>
          <w:sz w:val="36"/>
          <w:szCs w:val="36"/>
          <w:rtl/>
          <w:lang w:val="ar-SA"/>
        </w:rPr>
        <w:t>ال</w:t>
      </w:r>
      <w:r>
        <w:rPr>
          <w:sz w:val="36"/>
          <w:szCs w:val="36"/>
          <w:rtl/>
          <w:lang w:val="ar-SA"/>
        </w:rPr>
        <w:t xml:space="preserve">خاتمة </w:t>
      </w:r>
      <w:r>
        <w:rPr>
          <w:rFonts w:ascii="Arial" w:hAnsi="Arial"/>
          <w:sz w:val="36"/>
          <w:szCs w:val="36"/>
          <w:rtl/>
          <w:lang w:val="ar-SA"/>
        </w:rPr>
        <w:t>: ............................</w:t>
      </w:r>
    </w:p>
    <w:bookmarkEnd w:id="0"/>
    <w:p w:rsidR="00AE35DA" w:rsidRDefault="00AE35DA" w:rsidP="00AB35A5">
      <w:pPr>
        <w:tabs>
          <w:tab w:val="left" w:pos="5244"/>
        </w:tabs>
        <w:spacing w:line="360" w:lineRule="auto"/>
        <w:ind w:left="-1282" w:right="-851"/>
        <w:jc w:val="both"/>
        <w:rPr>
          <w:rFonts w:hint="default"/>
        </w:rPr>
      </w:pPr>
    </w:p>
    <w:sectPr w:rsidR="00AE35DA">
      <w:headerReference w:type="default" r:id="rId7"/>
      <w:footerReference w:type="default" r:id="rId8"/>
      <w:pgSz w:w="11900" w:h="16840"/>
      <w:pgMar w:top="720" w:right="3117" w:bottom="1440" w:left="3119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AB" w:rsidRDefault="002C1CAB">
      <w:pPr>
        <w:rPr>
          <w:rFonts w:hint="default"/>
        </w:rPr>
      </w:pPr>
      <w:r>
        <w:separator/>
      </w:r>
    </w:p>
  </w:endnote>
  <w:endnote w:type="continuationSeparator" w:id="0">
    <w:p w:rsidR="002C1CAB" w:rsidRDefault="002C1CA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eza Pro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DA" w:rsidRDefault="002C1CAB">
    <w:pPr>
      <w:pStyle w:val="Footer"/>
      <w:tabs>
        <w:tab w:val="clear" w:pos="8306"/>
        <w:tab w:val="right" w:pos="5644"/>
      </w:tabs>
      <w:jc w:val="center"/>
    </w:pPr>
    <w:r>
      <w:rPr>
        <w:rtl/>
      </w:rPr>
      <w:fldChar w:fldCharType="begin"/>
    </w:r>
    <w:r>
      <w:rPr>
        <w:rtl/>
      </w:rPr>
      <w:instrText xml:space="preserve"> PAGE </w:instrText>
    </w:r>
    <w:r w:rsidR="00AB35A5">
      <w:rPr>
        <w:rtl/>
      </w:rPr>
      <w:fldChar w:fldCharType="separate"/>
    </w:r>
    <w:r w:rsidR="00AB35A5">
      <w:rPr>
        <w:noProof/>
        <w:rtl/>
      </w:rPr>
      <w:t>1</w:t>
    </w:r>
    <w:r>
      <w:rPr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AB" w:rsidRDefault="002C1CAB">
      <w:pPr>
        <w:rPr>
          <w:rFonts w:hint="default"/>
        </w:rPr>
      </w:pPr>
      <w:r>
        <w:separator/>
      </w:r>
    </w:p>
  </w:footnote>
  <w:footnote w:type="continuationSeparator" w:id="0">
    <w:p w:rsidR="002C1CAB" w:rsidRDefault="002C1CA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DA" w:rsidRDefault="00AE35DA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35DA"/>
    <w:rsid w:val="002C1CAB"/>
    <w:rsid w:val="00AB35A5"/>
    <w:rsid w:val="00A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  <w:rPr>
      <w:rFonts w:ascii="Arial Unicode MS" w:hAnsi="Arial Unicode MS" w:cs="Arial Unicode MS" w:hint="c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  <w:bidi/>
    </w:pPr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  <w:rPr>
      <w:rFonts w:ascii="Arial Unicode MS" w:hAnsi="Arial Unicode MS" w:cs="Arial Unicode MS" w:hint="c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  <w:bidi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2037</Words>
  <Characters>11614</Characters>
  <Application>Microsoft Office Word</Application>
  <DocSecurity>0</DocSecurity>
  <Lines>96</Lines>
  <Paragraphs>27</Paragraphs>
  <ScaleCrop>false</ScaleCrop>
  <Company/>
  <LinksUpToDate>false</LinksUpToDate>
  <CharactersWithSpaces>13624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 T C</cp:lastModifiedBy>
  <cp:revision>2</cp:revision>
  <dcterms:created xsi:type="dcterms:W3CDTF">2025-08-28T05:46:00Z</dcterms:created>
  <dcterms:modified xsi:type="dcterms:W3CDTF">2025-08-28T05:47:00Z</dcterms:modified>
</cp:coreProperties>
</file>