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F3" w:rsidRDefault="00F42D11" w:rsidP="00580BC2">
      <w:pPr>
        <w:spacing w:line="276" w:lineRule="auto"/>
        <w:ind w:left="-1140" w:right="-993"/>
        <w:jc w:val="center"/>
        <w:rPr>
          <w:rFonts w:hint="default"/>
          <w:b/>
          <w:bCs/>
          <w:sz w:val="44"/>
          <w:szCs w:val="44"/>
          <w:u w:val="single"/>
          <w:rtl/>
          <w:lang w:val="ar-SA"/>
        </w:rPr>
      </w:pPr>
      <w:bookmarkStart w:id="0" w:name="_GoBack"/>
      <w:r>
        <w:rPr>
          <w:b/>
          <w:bCs/>
          <w:sz w:val="44"/>
          <w:szCs w:val="44"/>
          <w:u w:val="single"/>
          <w:rtl/>
          <w:lang w:val="ar-SA"/>
        </w:rPr>
        <w:t>فوائد مجهولة وسنن مهجورة ــ الجزء الخامس</w:t>
      </w:r>
    </w:p>
    <w:p w:rsidR="00171BF3" w:rsidRDefault="00F42D11" w:rsidP="00580BC2">
      <w:pPr>
        <w:tabs>
          <w:tab w:val="left" w:pos="5812"/>
        </w:tabs>
        <w:spacing w:line="360" w:lineRule="auto"/>
        <w:ind w:left="-1140" w:right="-993"/>
        <w:jc w:val="center"/>
        <w:rPr>
          <w:rFonts w:hint="default"/>
          <w:b/>
          <w:bCs/>
          <w:sz w:val="44"/>
          <w:szCs w:val="44"/>
          <w:u w:val="single"/>
          <w:rtl/>
          <w:lang w:val="ar-SA"/>
        </w:rPr>
      </w:pPr>
      <w:r>
        <w:rPr>
          <w:b/>
          <w:bCs/>
          <w:sz w:val="44"/>
          <w:szCs w:val="44"/>
          <w:u w:val="single"/>
          <w:rtl/>
          <w:lang w:val="ar-SA"/>
        </w:rPr>
        <w:t xml:space="preserve">فضيلة الشيخ </w:t>
      </w:r>
      <w:r>
        <w:rPr>
          <w:rFonts w:ascii="Times New Roman" w:hAnsi="Times New Roman"/>
          <w:b/>
          <w:bCs/>
          <w:sz w:val="44"/>
          <w:szCs w:val="44"/>
          <w:u w:val="single"/>
          <w:rtl/>
          <w:lang w:val="ar-SA"/>
        </w:rPr>
        <w:t xml:space="preserve">: </w:t>
      </w:r>
      <w:r>
        <w:rPr>
          <w:b/>
          <w:bCs/>
          <w:sz w:val="44"/>
          <w:szCs w:val="44"/>
          <w:u w:val="single"/>
          <w:rtl/>
          <w:lang w:val="ar-SA"/>
        </w:rPr>
        <w:t>زيد بن مسفر البحري</w:t>
      </w:r>
    </w:p>
    <w:p w:rsidR="00171BF3" w:rsidRDefault="00F42D11" w:rsidP="00580BC2">
      <w:pPr>
        <w:spacing w:line="360" w:lineRule="auto"/>
        <w:ind w:left="-1140" w:right="-993"/>
        <w:jc w:val="center"/>
        <w:rPr>
          <w:rFonts w:hint="default"/>
          <w:b/>
          <w:bCs/>
          <w:sz w:val="44"/>
          <w:szCs w:val="44"/>
          <w:u w:val="single"/>
          <w:rtl/>
          <w:lang w:val="ar-SA"/>
        </w:rPr>
      </w:pPr>
      <w:r>
        <w:rPr>
          <w:b/>
          <w:bCs/>
          <w:sz w:val="44"/>
          <w:szCs w:val="44"/>
          <w:u w:val="single"/>
          <w:rtl/>
          <w:lang w:val="ar-SA"/>
        </w:rPr>
        <w:t>ــــــــــــــــــــــ</w:t>
      </w:r>
    </w:p>
    <w:p w:rsidR="00171BF3" w:rsidRDefault="00F42D11" w:rsidP="00580BC2">
      <w:pPr>
        <w:spacing w:line="360" w:lineRule="auto"/>
        <w:ind w:left="-1140" w:right="-993"/>
        <w:jc w:val="center"/>
        <w:rPr>
          <w:rFonts w:hint="default"/>
          <w:b/>
          <w:bCs/>
          <w:sz w:val="44"/>
          <w:szCs w:val="44"/>
          <w:u w:val="single"/>
          <w:rtl/>
          <w:lang w:val="ar-SA"/>
        </w:rPr>
      </w:pPr>
      <w:r>
        <w:rPr>
          <w:rFonts w:ascii="Times New Roman" w:hAnsi="Times New Roman"/>
          <w:b/>
          <w:bCs/>
          <w:sz w:val="44"/>
          <w:szCs w:val="44"/>
          <w:u w:val="single"/>
          <w:rtl/>
          <w:lang w:val="ar-SA"/>
        </w:rPr>
        <w:t xml:space="preserve">( </w:t>
      </w:r>
      <w:r>
        <w:rPr>
          <w:b/>
          <w:bCs/>
          <w:sz w:val="44"/>
          <w:szCs w:val="44"/>
          <w:u w:val="single"/>
          <w:rtl/>
          <w:lang w:val="ar-SA"/>
        </w:rPr>
        <w:t xml:space="preserve">أما بعد </w:t>
      </w:r>
      <w:r>
        <w:rPr>
          <w:rFonts w:ascii="Times New Roman" w:hAnsi="Times New Roman"/>
          <w:b/>
          <w:bCs/>
          <w:sz w:val="44"/>
          <w:szCs w:val="44"/>
          <w:u w:val="single"/>
          <w:rtl/>
          <w:lang w:val="ar-SA"/>
        </w:rPr>
        <w:t xml:space="preserve">: </w:t>
      </w:r>
      <w:r>
        <w:rPr>
          <w:b/>
          <w:bCs/>
          <w:sz w:val="44"/>
          <w:szCs w:val="44"/>
          <w:u w:val="single"/>
          <w:rtl/>
          <w:lang w:val="ar-SA"/>
        </w:rPr>
        <w:t xml:space="preserve">فيا عباد الله  </w:t>
      </w:r>
      <w:r>
        <w:rPr>
          <w:rFonts w:ascii="Times New Roman" w:hAnsi="Times New Roman"/>
          <w:b/>
          <w:bCs/>
          <w:sz w:val="44"/>
          <w:szCs w:val="44"/>
          <w:u w:val="single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ما زال الحديث يتبع بعضه بعضاً عن أحاديث تضمنت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 xml:space="preserve">"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إما فائدة مجهولة وإما سنة مهجورة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"</w:t>
      </w: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val="single"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val="single" w:color="993300"/>
          <w:rtl/>
          <w:lang w:val="ar-SA"/>
        </w:rPr>
        <w:t xml:space="preserve">فمن الفوائد </w:t>
      </w:r>
      <w:r>
        <w:rPr>
          <w:rFonts w:ascii="Courier New" w:hAnsi="Courier New"/>
          <w:b/>
          <w:bCs/>
          <w:color w:val="993300"/>
          <w:sz w:val="36"/>
          <w:szCs w:val="36"/>
          <w:u w:val="single" w:color="9933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هناك سنة تركت في الحلف ،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فقد ثبت عن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كما في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عبد الله بن عمر رضي الله عنهما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عند ابن ماجه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color="993300"/>
          <w:rtl/>
          <w:lang w:val="ar-SA"/>
        </w:rPr>
        <w:t xml:space="preserve">(  </w:t>
      </w:r>
      <w:r>
        <w:rPr>
          <w:b/>
          <w:bCs/>
          <w:color w:val="993300"/>
          <w:sz w:val="36"/>
          <w:szCs w:val="36"/>
          <w:u w:color="993300"/>
          <w:rtl/>
          <w:lang w:val="ar-SA"/>
        </w:rPr>
        <w:t xml:space="preserve">كَانَتْ أَكْثَرُ أَيْمَانِ رَسُولِ اللَّهِ صَلَّى اللَّهُ عَلَيْهِ وَسَلَّمَ </w:t>
      </w:r>
      <w:r>
        <w:rPr>
          <w:rFonts w:ascii="Courier New" w:hAnsi="Courier New"/>
          <w:b/>
          <w:bCs/>
          <w:color w:val="993300"/>
          <w:sz w:val="36"/>
          <w:szCs w:val="36"/>
          <w:u w:color="993300"/>
          <w:rtl/>
          <w:lang w:val="ar-SA"/>
        </w:rPr>
        <w:t xml:space="preserve">: " </w:t>
      </w:r>
      <w:r>
        <w:rPr>
          <w:b/>
          <w:bCs/>
          <w:color w:val="993300"/>
          <w:sz w:val="36"/>
          <w:szCs w:val="36"/>
          <w:u w:color="993300"/>
          <w:rtl/>
          <w:lang w:val="ar-SA"/>
        </w:rPr>
        <w:t xml:space="preserve">لَا وَمُصَرِّفِ الْقُلُوبِ </w:t>
      </w:r>
      <w:r>
        <w:rPr>
          <w:rFonts w:ascii="Courier New" w:hAnsi="Courier New"/>
          <w:b/>
          <w:bCs/>
          <w:color w:val="993300"/>
          <w:sz w:val="36"/>
          <w:szCs w:val="36"/>
          <w:u w:color="993300"/>
          <w:rtl/>
          <w:lang w:val="ar-SA"/>
        </w:rPr>
        <w:t>" 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أي أفعل أو لا أفعل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وكذلك ما جاء عند البخاري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عبد الله بن عمر رضي الله عنهما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color="993300"/>
          <w:rtl/>
          <w:lang w:val="ar-SA"/>
        </w:rPr>
      </w:pPr>
      <w:r>
        <w:rPr>
          <w:rFonts w:ascii="Courier New" w:hAnsi="Courier New"/>
          <w:b/>
          <w:bCs/>
          <w:color w:val="993300"/>
          <w:sz w:val="36"/>
          <w:szCs w:val="36"/>
          <w:u w:color="993300"/>
          <w:rtl/>
          <w:lang w:val="ar-SA"/>
        </w:rPr>
        <w:t xml:space="preserve">( </w:t>
      </w:r>
      <w:r>
        <w:rPr>
          <w:b/>
          <w:bCs/>
          <w:color w:val="993300"/>
          <w:sz w:val="36"/>
          <w:szCs w:val="36"/>
          <w:u w:color="993300"/>
          <w:rtl/>
          <w:lang w:val="ar-SA"/>
        </w:rPr>
        <w:t xml:space="preserve">أَكْثَرُ مَا كَانَ النَّبِيُّ صَلَّى اللَّهُ عَلَيْهِ وَسَلَّمَ يَحْلِفُ </w:t>
      </w:r>
      <w:r>
        <w:rPr>
          <w:rFonts w:ascii="Courier New" w:hAnsi="Courier New"/>
          <w:b/>
          <w:bCs/>
          <w:color w:val="993300"/>
          <w:sz w:val="36"/>
          <w:szCs w:val="36"/>
          <w:u w:color="993300"/>
          <w:rtl/>
          <w:lang w:val="ar-SA"/>
        </w:rPr>
        <w:t xml:space="preserve">: " </w:t>
      </w:r>
      <w:r>
        <w:rPr>
          <w:b/>
          <w:bCs/>
          <w:color w:val="993300"/>
          <w:sz w:val="36"/>
          <w:szCs w:val="36"/>
          <w:u w:color="993300"/>
          <w:rtl/>
          <w:lang w:val="ar-SA"/>
        </w:rPr>
        <w:t xml:space="preserve">لَا وَمُقَلِّبِ الْقُلُوبِ </w:t>
      </w:r>
      <w:r>
        <w:rPr>
          <w:rFonts w:ascii="Courier New" w:hAnsi="Courier New"/>
          <w:b/>
          <w:bCs/>
          <w:color w:val="993300"/>
          <w:sz w:val="36"/>
          <w:szCs w:val="36"/>
          <w:u w:color="993300"/>
          <w:rtl/>
          <w:lang w:val="ar-SA"/>
        </w:rPr>
        <w:t>)</w:t>
      </w:r>
    </w:p>
    <w:p w:rsidR="00171BF3" w:rsidRDefault="00171BF3" w:rsidP="00580BC2">
      <w:pPr>
        <w:spacing w:line="276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993300"/>
          <w:sz w:val="36"/>
          <w:szCs w:val="36"/>
          <w:u w:color="993300"/>
          <w:rtl/>
          <w:lang w:val="ar-SA"/>
        </w:rPr>
      </w:pPr>
    </w:p>
    <w:p w:rsidR="00171BF3" w:rsidRDefault="00F42D11" w:rsidP="00580BC2">
      <w:pPr>
        <w:spacing w:line="276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rFonts w:ascii="Courier New" w:hAnsi="Courier New"/>
          <w:b/>
          <w:bCs/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b/>
          <w:bCs/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وهي سنة مهجورة ويستفيد منها الحالف ، لأنه إذا ذكر هذه السنة ، فإنه لو خالف يمينه لا تلزمه الكفارة ، وهو أن يقول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إن شاء الله في يمينه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صلى الله عليه وسلم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كما عند الترمذي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ابن عمر رضي الله عنهما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"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مَنْ حَلَفَ عَلَى يَمِينٍ، فَقَالَ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: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إِنْ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 شَاءَ اللَّهُ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.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فَقَدِ اسْتَثْنَى فَلَا حِنْثَ عَلَيْهِ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" 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قد تدعو الإنسان نفسه إلى أن يمنع نفسه من شيء أو أن يحث نفسه على شيء أو أنه يظهر للآخرين أنه لن يفعل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قل في يمينك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إن شاء الله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فإنك لو هدأت أعصابك وأردت أن تفعل هذا الشيء أو تترك هذا الشيء المحلوف عليه ، فلا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تلزمك كفارة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ولا يلزم أن تجهر بها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، ربما تقول لو جهرت بها لسمعها الطرف الآخر ، ومن ثم فإنه لا فائدة أو ثمرة من يميني عليه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! 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نقول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قل ذلك خفاءً ، لكن ليس في القلب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لا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وإنما يتلفظ ذلك بلسانه وشفتيه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 فالشاهد من هذا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"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كلمة إن شاء الله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في اليمين تخرجك من الحرج فيما لو أردت أن تخالف يمينك فلا تلزمك كفارة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</w:rPr>
      </w:pPr>
      <w:r>
        <w:rPr>
          <w:rFonts w:ascii="Symbol" w:hAnsi="Symbol" w:hint="default"/>
          <w:color w:val="FF0000"/>
          <w:sz w:val="36"/>
          <w:szCs w:val="36"/>
          <w:u w:color="FF0000"/>
        </w:rPr>
        <w:t></w:t>
      </w:r>
      <w:r>
        <w:rPr>
          <w:rFonts w:ascii="Symbol" w:hAnsi="Symbol" w:hint="default"/>
          <w:color w:val="FF0000"/>
          <w:sz w:val="36"/>
          <w:szCs w:val="36"/>
          <w:u w:color="FF0000"/>
        </w:rPr>
        <w:t></w:t>
      </w:r>
      <w:r>
        <w:rPr>
          <w:rFonts w:ascii="Symbol" w:hAnsi="Symbol" w:hint="default"/>
          <w:color w:val="FF0000"/>
          <w:sz w:val="36"/>
          <w:szCs w:val="36"/>
          <w:u w:color="FF0000"/>
        </w:rPr>
        <w:t></w:t>
      </w:r>
      <w:r>
        <w:rPr>
          <w:rFonts w:ascii="Symbol" w:hAnsi="Symbol" w:hint="default"/>
          <w:color w:val="FF0000"/>
          <w:sz w:val="36"/>
          <w:szCs w:val="36"/>
          <w:u w:color="FF0000"/>
        </w:rPr>
        <w:t></w:t>
      </w:r>
      <w:r>
        <w:rPr>
          <w:rFonts w:ascii="Symbol" w:hAnsi="Symbol" w:hint="default"/>
          <w:color w:val="FF0000"/>
          <w:sz w:val="36"/>
          <w:szCs w:val="36"/>
          <w:u w:color="FF0000"/>
        </w:rPr>
        <w:t></w:t>
      </w:r>
      <w:r>
        <w:rPr>
          <w:rFonts w:ascii="Symbol" w:hAnsi="Symbol" w:hint="default"/>
          <w:color w:val="FF0000"/>
          <w:sz w:val="36"/>
          <w:szCs w:val="36"/>
          <w:u w:color="FF0000"/>
        </w:rPr>
        <w:t></w:t>
      </w:r>
      <w:r>
        <w:rPr>
          <w:rFonts w:ascii="Symbol" w:hAnsi="Symbol" w:hint="default"/>
          <w:color w:val="FF0000"/>
          <w:sz w:val="36"/>
          <w:szCs w:val="36"/>
          <w:u w:color="FF0000"/>
        </w:rPr>
        <w:t></w:t>
      </w:r>
      <w:r>
        <w:rPr>
          <w:rFonts w:ascii="Symbol" w:hAnsi="Symbol" w:hint="default"/>
          <w:color w:val="FF0000"/>
          <w:sz w:val="36"/>
          <w:szCs w:val="36"/>
          <w:u w:color="FF0000"/>
        </w:rPr>
        <w:t></w:t>
      </w: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من دعته نفسه إلى أن يدخل في معاملة فيها قمار يعني ميسر ، أو  أنه دعا شخصا أن يشاركه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في قمار  ،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أحيانا بعض القنوات الفضائية أو بعض الصحف تطرح مسابقة ، هذه المسابقة يخرج منها الفائز بجائزة عظمى  ، قد تكون سيارة تصل إلى خمسمائة ألف ، وخصوصا بعض الرسائل التي تأتي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أرسل إلى الرقم الفلاني حتى تظفر بسيارة أو تظفر بذلك الجهاز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ويكون هناك رسم يدفعه هذا الشخص ، والمال الذي يدفع لشراء صحيفة أو المال الذي يدفع للاتصال بتلك القناة أو بتلك الجهة المعنية من الاتصالات لكي يظفر بهذه الجائزة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، هذا من القمار والميسر ، فالواجب عليه ألا يدخل ، فإن لم يدخل ورجع وتاب ،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عليه أن يتصدق ،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جاء في ا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لصحيحين قوله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عليه الصلاة والسلام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مَنْ قَالَ لِصَاحِبِهِ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: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تَعَالَ أُقَامِرْكَ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.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فَلْيَتَصَدَّقْ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" )</w:t>
      </w:r>
    </w:p>
    <w:p w:rsidR="00171BF3" w:rsidRDefault="00171BF3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هناك سنة يتركها كثير من الناس في اللباس ،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إذا لبس لباسه كسراويله أو  قميصه أو ثوبه لا يبدأ باليمين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، وهذا خلاف السنة ، لو أردت أن تدخل قدمك في سراويلك فأدخل اليمنى قبل اليسرى ، وهكذا في سائر الألبسة ،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قال النبي صلى الله عليه وسلم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أبي هريرة رضي الله عنه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كما عند أبي  داود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إِذَا لَبِسْتُمْ، وَإِذَا تَوَضَّأْتُمْ، فَابْدَءُوا بِأَيَامِنِكُمْ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171BF3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 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lastRenderedPageBreak/>
        <w:t>أن على المسلم أن يحرص على القميص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، لأن هذا لباس يحبه النبي صلى الله عليه وسلم ، وقد جاء عند أبي داود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أم سلمة رضي الله عنها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كَانَ أَحَبَّ الثِّيَابِ إِلَى رَسُولِ اللَّهِ صَلَّى اللَّهُ عَلَيْهِ وَسَلَّمَ الْقَمِيصُ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من السنة أن تكثر من شراء النعل ،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يعني ليس من السنة أن تقتصر على نعل واحدة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لا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من السنة أن تكثر من النعال 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 كما عند مسلم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 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اسْتَكْثِرُوا مِنَ النِّعَالِ ؛ فَإِنَّ الرَّجُلَ لَا يَزَالُ رَاكِبًا مَا انْتَعَلَ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</w:rPr>
      </w:pP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من المنهي عنه أن يمشي الإنسان بنعل واحد أو بخف واحد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كما عند مسلم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lastRenderedPageBreak/>
        <w:t xml:space="preserve">( 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إِذَا انْقَطَعَ شِسْعُ أَحَدِكُمْ فَلَا يَمْشِ فِي الْأُخْرَى حَتَّى يُصْلِحَهَا 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وجاء النهي في المسند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أبي سعيد رضي الله عنه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جاء النهي عن الخف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أَنَّ رَسُولَ اللَّهِ صَلَّى اللَّهُ عَلَيْهِ وَسَلَّمَ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نَهَى أَنْ يَمْشِيَ الرَّجُلُ فِي نَعْلٍ وَاحِدَةٍ، أَوْ فِي خُفٍّ وَاحِدٍ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فلا يمش في خف واحد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.</w:t>
      </w:r>
    </w:p>
    <w:p w:rsidR="00171BF3" w:rsidRDefault="00171BF3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من السنة ولاسيما في الشتاء لأن هناك نعالاً أو جِزما يصعب على الإنسان أن يلبسها وهو قائم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، أو تكون صورته إذا لبسها حال القيام ليست صورة حسنة ، ومن ثم فإن السنة في حقه أن يجلس ليلبس هذه النعال ، ورد عند الترمذي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أنس رضي الله عنه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أن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نَهَى أَنْ يَنْتَعِلَ الرَّجُلُ وَهُوَ قَائِمٌ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حمله بعض العلماء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على النعال التي لا يتيسر لبسها حال القيام ، وإنما يتيسر لبسها حال القعود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.</w:t>
      </w:r>
    </w:p>
    <w:p w:rsidR="00171BF3" w:rsidRDefault="00171BF3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من المنهي عنه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ينتف الإنسان الشيب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lastRenderedPageBreak/>
        <w:t xml:space="preserve">السنة أن يغير الشيب لكن بغير السواد 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كما عند أبي داود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ابن عمر رضي الله عنهما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(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لَا تَنْتِفُوا الشَّيْبَ ؛ مَا مِنْ مُسْلِمٍ يَشِيبُ شَيْبَةً فِي الْإِسْلَامِ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"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، قَالَ عَنْ سُفْيَانَ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: "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إِلَّا كَانَتْ لَهُ نُورًا يَوْمَ الْقِيَامَةِ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وعند  أبي داود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إِلَّا كَتَبَ اللَّهُ لَهُ بِهَا حَسَنَةً، وَحَطَّ عَنْهُ بِهَا خَطِيئَةً 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وهذا يشمل الشيب الذي يكون في لحية الإنسان أو  في  رأسه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.</w:t>
      </w:r>
    </w:p>
    <w:p w:rsidR="00171BF3" w:rsidRDefault="00171BF3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من السنة إذا كان صاحبك بعيدا عنك أن تسلِّم عليه إشارة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، لكن لا يقتصر على الإشارة فقط ، بل لابد أن يجمع مع الإشارة أن يتلفظ مع اللسان ولو لم يسمعه صاحبه لأنه بعيد عنه ، لم ؟ 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لأن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الاكتفاء في السلام بالإشارة من سنن أهل الكتاب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كما عند الترمذي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لَيْسَ مِنَّا مَنْ تَشَبَّهَ بِغَيْرِنَا، لَا تَشَبَّهُوا بِالْيَهُودِ، وَلَا بِالنَّصَارَى ؛ فَإِنَّ تَسْلِيمَ الْيَهُودِ الْإِشَارَةُ بِالْأَصَابِعِ، وَتَسْلِيمَ النَّصَارَى الْإِشَارَةُ بِالْأَكُفِّ 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171BF3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lastRenderedPageBreak/>
        <w:t xml:space="preserve">أن من السنة إذا أتيت إلى مجلس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ووسع لك أخوك المسلم مكانا لتجلس فيه السنة لك أن تجلس فيه وأن تجبر خاطره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، لما جاء عند البخاري في التاريخ  أن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قال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(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 إِذا جاءَ أَحَدُكُم، فَأَوسَعَ لَهُ أًخُوهُ، فَإِنَّما هِيَ كَرامَةٌ أَكرَمَهُ اللَّهُ بِها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. 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وعند الطبراني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فَإِنْ وُسِّعَ لَهُ فَلْيَجْلِسْ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من السنة إذا زار المسلم أخاه المسلم في بيته أو في ملك له ألا يخرج حتى يستأذنه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 xml:space="preserve">" 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لما صح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ابن عمر رضي الله عنهما أن النبي صلى الله عليه وسلم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قال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(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إِذَا زَارَ أَحَدُكُمْ أَخَاهَ فَجَلَسَ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عِنْدَهُ، فَلا يَقُومَنَّ حَتَّى يَسْتَأْذِنَهُ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171BF3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lastRenderedPageBreak/>
        <w:t>أن من السنة في حق المسلم إذا جلس أن يجلس  إما في الشمس وإما في الظل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، أما أن يجلس بين الشمس وبين الظل ، هذا مخالف للسنة كما في المسند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: 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أَنَّ النَّبِيَّ صَلَّى اللَّهُ عَلَيْهِ وَسَلَّمَ نَهَى أَنْ يُجْلَسَ بَيْنَ الضِّحِّ وَالظِّلِّ، وَقَالَ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: "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مَجْلِسُ الشَّيْطَانِ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" 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الضح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ضوء الشمس إذا استمكن من الأرض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.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>ولذا لو كنت في الظل وأتتك الشمس فأصبحت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بين الظل والشمس  ، فانتقل عن  هذا المكان إما إلى الشمس وإما إلى الظل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.</w:t>
      </w:r>
    </w:p>
    <w:p w:rsidR="00171BF3" w:rsidRDefault="00171BF3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السنة في حق المسلم ألا يجلس بين اثنين إلا بإذنهما ،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لما صح عنه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صلى الله عليه وسلم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كما عند أبي داود من حديث عبد الله بن عمرو العاص رضي الله عنهما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 لَا يُجْلَسْ بَيْنَ رَجُلَيْنِ إِلَّا بِإِذْنِهِمَا 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hint="default"/>
          <w:b/>
          <w:bCs/>
          <w:color w:val="C00000"/>
          <w:sz w:val="36"/>
          <w:szCs w:val="36"/>
          <w:u w:color="C00000"/>
        </w:rPr>
      </w:pP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من السنة في حق المسلم إذا عطس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يضع كفه على وجهه وأن يخفض صوته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أو أن يضع ثوبه أو شماغه على وجهه ، لما صح عنه عليه الصلاة والسلام عند الحاكم من حديث أبي هريرة رضي الله عنه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: 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lastRenderedPageBreak/>
        <w:t>(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 إِذا عَطَسَ أحدُكُمْ فَلْيَضَعْ كَفَّيْهِ على وَجْهِهِ ولْيَخْفِضْ صَوْتَهُ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ولذلك من فعله عليه الصلاة والسلام 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أنه كان يضع ثوبه على وجهه ويخفض صوته إذا عطس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171BF3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من السنة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يغير في لفظ التشميت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المعروف لدينا أن المسلم إذا عطس قال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: 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الحمد لله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ويقول له صاحبه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يرحمك الله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ويقول له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يهديكم الله ويصلح بالكم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وهنا خطأ يقع فيه بعض الناس يقول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يهدينا الله ويهديكم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"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الوارد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يهديكم الله ويصلح بالكم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هناك لفظ آخر ينبغي للمسلم أن يفعله ، كما جاء في المسند وسنن الترمذي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إِذَا عَطَسَ أَحَدُكُمْ فَلْيَقُلِ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: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الْحَمْدُ لِلَّهِ عَلَى كُلِّ حَالٍ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-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أَوِ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: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الْحَمْدُ لِلَّهِ رَبِّ الْعَالَمِينَ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>المعروف لدينا  إذا شمته صاحبه قال له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يهديكم الله ويصلح بالكم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من السنة كما جاء في المسند وسنن الترمذي أن تقول أحيانا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يَغْفِرُ اللَّهُ لِي وَلَكُمْ</w:t>
      </w:r>
      <w:r>
        <w:rPr>
          <w:rFonts w:ascii="Times New Roman" w:hAnsi="Times New Roman"/>
          <w:rtl/>
          <w:lang w:val="ar-SA"/>
        </w:rPr>
        <w:t xml:space="preserve">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من السنة إذا تكرر العطاس فبلغ أكثر من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ثلاث مرات ألا يُشمَّت العاطس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وإنما يدعى له بالشفاء ،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كما عند ابن ماجه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يُشَمَّتُ الْعَاطِسُ ثَلَاثًا، فَمَا زَادَ فَهُوَ مَزْكُومٌ 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ولذلك نصَّ العلماء كما ذكر ذلك ابن حجر في الفتح وابن مفلح في الآداب الشرعية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"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أنه يدعا له بالعافية وبالشفاء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"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</w:rPr>
      </w:pP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من السنة في حق المسلم ألا يؤذي إخوانه في طرقاتهم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، والأذية تختلف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: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قد يضع أذى في الطريق ، ومن أنواع الأذية ما يفعله بعض الشباب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–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هداهم الله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–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يقف هو وصاحبه كل منهما في سيارته ويتجاذبان أطراف الحديث في منتصف الطريق ، هذا من الأذية ، ومن يفعل ذلك فإنه معرض للوعيد المذكور في حديث النبي صلى الله عليه وسلم عند الطبراني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مَنْ آذَى الْمُسْلِمِينَ فِي طُرُقِهِمْ؛ وَجَبَتْ عَليْهِ لَعْنَتُهُمْ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lastRenderedPageBreak/>
        <w:t>أن من كرامة الله عز وجل ومن فضله على المسلم أن يعيش في بيت تقي بين أبوين تقيين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، فليحرص على أبويه ، وهذا واجب في جميع الأحوال ، لكن إذا كان هذان الأبوان على درجة عالية من التقى  ، فإن من وُفِّق لهذا فإنه أفضل الناس ، فأفضل الناس من يعيش بين أبوين تقيين سخيين كريمين 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كما عند الطبراني من حديث كعب بن مالك رضي الله عنه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أَفْضَلُ النَّاسِ مُؤْمِنٌ بَيْنَ كَرِيْمَيْنِ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</w:rPr>
      </w:pP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قال العلماء معنى هذا الحديث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أفضل الناس هو ولد يعيش بين أبوين مؤمنين سخيين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.</w:t>
      </w: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من السنة ألا يسافر الإنسان وحده بالليل ،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والسنة ألا يسافر وحده بالليل أو بالنهار ، لكن بالليل أعظم 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كما عند البخاري من حديث ابن عمر رضي الله عنهما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لَوْ يَعْلَمُ النَّاسُ مَا فِي الْوَحْدَةِ مَا أَعْلَمُ مَا سَارَ رَاكِبٌ بِلَيْلٍ وَحْدَهُ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171BF3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 </w:t>
      </w: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lastRenderedPageBreak/>
        <w:t>وهي سنة مهجورة ، وللأسف قد يعارض من يزعم بحقوق الإنسان قد يعارض هذا الحديث ،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وليست هناك معارضة لأن الشرع كله صالح لكل زمان ومكان ، ولذلك لما حُجِّم الضرب بل أُعدم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>وأجهض التأديب بالضرب وأقول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: [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>التأديب بالضرب وليس للتشفي أو الانتقام أو العنف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]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لما حُجِّم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في هذا العصر ولاسيما في مجتمعنا ، انظر إلى حال شبابنا 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.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من السنة لراعي البيت أن يعلق سوطا في بيته ، ولو لم يضرب ، لكن وجود هذا السوط ، كما قال النبي صلى الله عليه وسلم عند الطبراني من حديث ابن عباس رضي الله عنهما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عَلِّقُوا السَّوْطَ حَيْثُ يَرَاهُ أَه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ْلُ الْبَيْتِ، فَإِنَّهُ أَدَبٌ لَهُمْ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ولا يعني هذا ما يفعله بعض الآباء من الضرب العنيف مما لا يفعله أجرم الناس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نسأل الله العافية ، المقصود من ذلك التأديب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.</w:t>
      </w:r>
    </w:p>
    <w:p w:rsidR="00171BF3" w:rsidRDefault="00171BF3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أنه ينهى المسلم أن يروع أخاه المسلم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>، وقد ذكرنا شيئا من ذلك في الجُمعة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الماضية ، لكن هناك أمر يفعله بعض الناس ولاسيما مع أبنائه الصغار أو بعض الشباب مع البعض ، وهو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: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أنه يختفي فإذا أتى هذا الشخص ليدخل الغرفة أو يدخل المجلس رفع صوته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، والنبي صلى الله عليه وسلم يقول كما عند أبي داود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لَا يَحِلُّ لِمُسْلِمٍ أَنْ يُرَوِّعَ مُسْلِمًا 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lastRenderedPageBreak/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mallCaps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من السنة  في حق من أخطأ  في تسمية بعض أبنائه باسم ليس بحسن أن يغيره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 ،بل من السنة أن الولد إذا كبر وكان الاسم قبيحا ، السنة في حقه أن يغيره ، النبي صلى الله عليه وسلم كما عند الترمذي من حديث عائشة رضي الله عنها 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كَانَ يُغَيِّرُ الِاسْمَ الْقَبِيحَ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من السنة في حق المسلم ألا يسب الشيطان </w:t>
      </w:r>
      <w:r>
        <w:rPr>
          <w:rFonts w:ascii="Mudir MT" w:eastAsia="Mudir MT" w:hAnsi="Mudir MT" w:cs="Times New Roman"/>
          <w:smallCaps/>
          <w:sz w:val="36"/>
          <w:szCs w:val="36"/>
          <w:rtl/>
          <w:lang w:val="ar-SA"/>
        </w:rPr>
        <w:t xml:space="preserve">،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سبُّه جائز</w:t>
      </w:r>
      <w:r>
        <w:rPr>
          <w:rFonts w:ascii="Mudir MT" w:eastAsia="Mudir MT" w:hAnsi="Mudir MT" w:cs="Mudir MT"/>
          <w:smallCaps/>
          <w:sz w:val="36"/>
          <w:szCs w:val="36"/>
          <w:rtl/>
          <w:lang w:val="ar-SA"/>
        </w:rPr>
        <w:t xml:space="preserve">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 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، لكن من السنة ألا يسبه ، إذا أراد أن يسبه فليتعوذ بالله من شره ، لأن سبَّه لا يفيدك شيئا ، فهو ملعون من قِبل الله عز وجل ، وملعون من قِبل النبي صلى الله عليه وسلم ، ولذلك في حديث صححه الألباني رحمه الله كما في الصحيحة من حديث أبي هريرة رضي الله عنه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(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 ل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اَ تَسُبُّوا الشَّيْطَانَ وَتَعَوَّذُوا بِالله مِنْ شَرِّهِ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لو سبَّه لا إشكال ، لكن الأفضل في حقك أن تستعيذ بالله عز وجل من شره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الخطبة الثانية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(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أما بعد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: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فيا عباد الله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(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من السنة ألا ينام المسلم على سطح ليس بمحجور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.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وهذا كان يفعل قديما ، وقد يفعل في هذا الزمن فيما لو كان الإنسان يبني بناءً  في بيته وأراد أن ينام في السطح ، وليس هناك ما هو حاجز له ، فالنبي صلى الله عليه وسلم كما عند الترمذي من حديث جابر رضي الله عنه أنه قال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نَهَى رَسُولُ اللَّهِ صَلَّى اللَّهُ عَلَيْهِ وَسَلَّمَ أَنْ يَنَامَ الرَّجُلُ عَلَى سَطْحٍ لَيْسَ بِمَحْجُورٍ عَلَيْهِ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من السنة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ألا تنام على ظهرك وإحدى رجليك على الأخرى وأنت لا تأمن من أن تنكشف عورتك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أما إذا كانت آمنا فلا إشكال ، وجاءت السنة من فعله عليه الصلاة والسلام بذلك ، لكن إن استلقيت على ظهرك ووضعت إحدى قدميك على الأخرى وخفت أن تظهر عورتك أو أن يظهر شيء منها ، فإن هذا منهي عنه ، النبي صلى الله عليه وسلم كما في المسند من حديث أبي سعيد رضي الله ع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نه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نهى أَنْ يَضَعَ الرَّجُلُ إِحْدَى رِجْلَيْهِ عَلَى الأُخْرَى وَهُوَ مُسْتَلْقٍ عَلَى ظَهْرِهِ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من السنة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>: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ألا يتكلف للضيف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ليس كصنيعنا ، بل إن البعض من الناس قد يعرِّض نكاحه مع زوجته للخطورة من أجل هذا الضيف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عليّ الطلاق إن لم تأكل ذبيحتي ، علي الطلاق إن لم تأكل كرامتي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وما شابه ذلك ، فكيف والنبي صلى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الله عليه وسلم نهى أن يتكلف للضيف ، ولذلك جاء عند الحاكم ، أن النبي صلى الله عليه وسلم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: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نَهَى عَنِ التَّكَلُّفِ لِلضَّيْفِ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>وهذا شيء ألمسه وأشاهده وعشته في سا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لف الآباء والأجداد ، لما كانت الأمور ميسرة والناس ليسوا كما يقال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برسميين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>فإن القلوب مجتمعة بعضها على بعض ، والقريب يزور قريبه ، والجار يزور جاره ، لكن لما أعظم الناس في التكلف للضيف، أصبح الضيف يتململ من الجلوس عند قريبه ، وهذا يدلنا على أن الشرع كله خ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ير لو عملنا به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71BF3" w:rsidRDefault="00171BF3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من السنة في حق أهل البهائم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ألا يذبحوا ذات اللبن </w:t>
      </w:r>
      <w:r>
        <w:rPr>
          <w:rFonts w:ascii="Courier New" w:hAnsi="Courier New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جاء عند ابن ماجه من حديث علي رضي الله عنه أن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 نهى عن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(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ذَبْحِ ذَوَاتِ الدَّرِّ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يعني البهيمة التي تدر الحليب ، السنة في حقك ألا تذبحها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71BF3" w:rsidRDefault="00171BF3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أن من السنة ألا يبيت الإنسان في بيته أو في أي مكان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 xml:space="preserve">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وحده ، لما صح عنه عليه الصلاة والسلام كما في المسند من حديث ابن عمر  رضي الله عنهما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نَهَى عَنِ الْوَحْدَةِ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: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أَنْ يَبِيتَ الرَّجُلُ وَحْدَهُ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171BF3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71BF3" w:rsidRDefault="00F42D11" w:rsidP="00580BC2">
      <w:pPr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Courier New" w:hAnsi="Courier New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lastRenderedPageBreak/>
        <w:t xml:space="preserve">أن من السنة في حق المسلم أن يكون رفيقا </w:t>
      </w:r>
      <w:r>
        <w:rPr>
          <w:rFonts w:ascii="Courier New" w:hAnsi="Courier New"/>
          <w:b/>
          <w:bCs/>
          <w:color w:val="0000FF"/>
          <w:sz w:val="36"/>
          <w:szCs w:val="36"/>
          <w:u w:color="0000FF"/>
          <w:rtl/>
          <w:lang w:val="ar-SA"/>
        </w:rPr>
        <w:t xml:space="preserve">"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 يكون متأنيا ، لماذا نستعجل ؟ 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نستعجل من أجل أن ننجز هذا العمل بأسرع ما يكون ، هذا هو الهدف ، نستعجل من أجل ألا يفوتنا شيء في جميع أحوالنا ، وما علمنا أن من كان متأنياً رفيقاً فإن الله عز وجل يعينه ، تصور لو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>استعجلت وُكِّلت إلى نفسك فأصابك الخطأ والزلل ، لكن لو كنت متأنياً رفيقاً فلتعلم أن الله عز وجل يعينك ، وهذا من جميع الأحوال ، حتى في الكلام ، لو شاء متكلم أن يتكلم وصار مستعجلا فإنه لا يدرك حاجته ، لكن لما يكن متأنيا فإن حاجته يدركها ، ماذا قال النبي صلى ا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>لله عليه وسلم كما عند الطبراني ؟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قال النبي صلى الله عليه وسلم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إِنَّ اللَّهَ رَفِيقٌ يُحِبُّ الرِّفْقَ وَيَرْضَاهُ وَيُعِينُ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>انظروا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!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في حديث آخر مشهور وهو صحيح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َيُعْطِي عَلَى الرِّفْقِ مَا لَا يُعْطِي عَلَى الْعُنْفِ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هنا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وَيُعِينُ عَلَيْهِ مَا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 لَا يُعِينُ عَلَى الْعُنْفِ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وأجمل وأكرم وأفضل ببيت دخله الرفق ، لو دخل الرفق في بيوتنا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(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في النساء ، في الأولاد ، في راعي البيت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)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فإن الخير قد أتاه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، النبي 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كما في المسند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عائشة رضي الله عنها قال </w:t>
      </w:r>
      <w:r>
        <w:rPr>
          <w:rFonts w:ascii="Courier New" w:hAnsi="Courier New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إِذَا أَرَادَ اللَّهُ عَزَّ وَجَلَّ بِأَهْلِ بَيْتٍ خَيْرًا أَدْخَلَ عَلَيْهِمُ الرِّفْقَ </w:t>
      </w:r>
      <w:r>
        <w:rPr>
          <w:rFonts w:ascii="Courier New" w:hAnsi="Courier New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171BF3" w:rsidRDefault="00F42D11" w:rsidP="00580BC2">
      <w:pPr>
        <w:tabs>
          <w:tab w:val="left" w:pos="5244"/>
        </w:tabs>
        <w:spacing w:line="360" w:lineRule="auto"/>
        <w:ind w:left="-1140" w:right="-993"/>
        <w:jc w:val="center"/>
        <w:rPr>
          <w:rFonts w:hint="default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الخاتمة </w:t>
      </w:r>
      <w:bookmarkEnd w:id="0"/>
    </w:p>
    <w:sectPr w:rsidR="00171BF3">
      <w:headerReference w:type="default" r:id="rId7"/>
      <w:footerReference w:type="default" r:id="rId8"/>
      <w:pgSz w:w="11900" w:h="16840"/>
      <w:pgMar w:top="720" w:right="3117" w:bottom="1440" w:left="3119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11" w:rsidRDefault="00F42D11">
      <w:pPr>
        <w:rPr>
          <w:rFonts w:hint="default"/>
        </w:rPr>
      </w:pPr>
      <w:r>
        <w:separator/>
      </w:r>
    </w:p>
  </w:endnote>
  <w:endnote w:type="continuationSeparator" w:id="0">
    <w:p w:rsidR="00F42D11" w:rsidRDefault="00F42D1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Times New Roman"/>
    <w:charset w:val="00"/>
    <w:family w:val="roman"/>
    <w:pitch w:val="default"/>
  </w:font>
  <w:font w:name="Mudir M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eza Pro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BF3" w:rsidRDefault="00F42D11">
    <w:pPr>
      <w:pStyle w:val="Footer"/>
      <w:tabs>
        <w:tab w:val="clear" w:pos="8306"/>
        <w:tab w:val="right" w:pos="5644"/>
      </w:tabs>
      <w:jc w:val="center"/>
    </w:pPr>
    <w:r>
      <w:rPr>
        <w:rtl/>
      </w:rPr>
      <w:fldChar w:fldCharType="begin"/>
    </w:r>
    <w:r>
      <w:rPr>
        <w:rtl/>
      </w:rPr>
      <w:instrText xml:space="preserve"> PAGE </w:instrText>
    </w:r>
    <w:r w:rsidR="00580BC2">
      <w:rPr>
        <w:rtl/>
      </w:rPr>
      <w:fldChar w:fldCharType="separate"/>
    </w:r>
    <w:r w:rsidR="00580BC2">
      <w:rPr>
        <w:noProof/>
        <w:rtl/>
      </w:rPr>
      <w:t>1</w:t>
    </w:r>
    <w:r>
      <w:rPr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11" w:rsidRDefault="00F42D11">
      <w:pPr>
        <w:rPr>
          <w:rFonts w:hint="default"/>
        </w:rPr>
      </w:pPr>
      <w:r>
        <w:separator/>
      </w:r>
    </w:p>
  </w:footnote>
  <w:footnote w:type="continuationSeparator" w:id="0">
    <w:p w:rsidR="00F42D11" w:rsidRDefault="00F42D1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BF3" w:rsidRDefault="00171BF3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71BF3"/>
    <w:rsid w:val="00171BF3"/>
    <w:rsid w:val="00580BC2"/>
    <w:rsid w:val="00F4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  <w:rPr>
      <w:rFonts w:ascii="Arial Unicode MS" w:hAnsi="Arial Unicode MS" w:cs="Arial Unicode MS" w:hint="c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  <w:bidi/>
    </w:pPr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  <w:rPr>
      <w:rFonts w:ascii="Arial Unicode MS" w:hAnsi="Arial Unicode MS" w:cs="Arial Unicode MS" w:hint="c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  <w:bidi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2045</Words>
  <Characters>11658</Characters>
  <Application>Microsoft Office Word</Application>
  <DocSecurity>0</DocSecurity>
  <Lines>97</Lines>
  <Paragraphs>27</Paragraphs>
  <ScaleCrop>false</ScaleCrop>
  <Company/>
  <LinksUpToDate>false</LinksUpToDate>
  <CharactersWithSpaces>13676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 T C</cp:lastModifiedBy>
  <cp:revision>3</cp:revision>
  <dcterms:created xsi:type="dcterms:W3CDTF">2025-08-28T05:55:00Z</dcterms:created>
  <dcterms:modified xsi:type="dcterms:W3CDTF">2025-08-28T05:56:00Z</dcterms:modified>
</cp:coreProperties>
</file>