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6" w:rsidRPr="002B713A" w:rsidRDefault="00F8563B">
      <w:pPr>
        <w:pStyle w:val="normal0"/>
        <w:bidi/>
        <w:jc w:val="center"/>
        <w:rPr>
          <w:color w:val="741B47"/>
          <w:sz w:val="36"/>
          <w:szCs w:val="36"/>
          <w:shd w:val="clear" w:color="auto" w:fill="EAD1DC"/>
          <w:rtl/>
        </w:rPr>
      </w:pPr>
      <w:r w:rsidRPr="002B713A">
        <w:rPr>
          <w:color w:val="741B47"/>
          <w:sz w:val="36"/>
          <w:szCs w:val="36"/>
          <w:shd w:val="clear" w:color="auto" w:fill="EAD1DC"/>
          <w:rtl/>
        </w:rPr>
        <w:t xml:space="preserve">خطبة ( </w:t>
      </w:r>
      <w:r>
        <w:rPr>
          <w:color w:val="741B47"/>
          <w:sz w:val="36"/>
          <w:szCs w:val="36"/>
          <w:shd w:val="clear" w:color="auto" w:fill="EAD1DC"/>
          <w:rtl/>
        </w:rPr>
        <w:t>العافية لا تقدر</w:t>
      </w:r>
      <w:r w:rsidRPr="002B713A">
        <w:rPr>
          <w:color w:val="741B47"/>
          <w:sz w:val="36"/>
          <w:szCs w:val="36"/>
          <w:shd w:val="clear" w:color="auto" w:fill="EAD1DC"/>
          <w:rtl/>
        </w:rPr>
        <w:t xml:space="preserve"> بثمن )</w:t>
      </w:r>
    </w:p>
    <w:p w:rsidR="00E35E76" w:rsidRPr="002B713A" w:rsidRDefault="00E35E76">
      <w:pPr>
        <w:pStyle w:val="normal0"/>
        <w:bidi/>
        <w:jc w:val="center"/>
        <w:rPr>
          <w:b/>
          <w:bCs/>
          <w:sz w:val="36"/>
          <w:szCs w:val="36"/>
          <w:shd w:val="clear" w:color="auto" w:fill="EAD1DC"/>
          <w:rtl/>
        </w:rPr>
      </w:pPr>
    </w:p>
    <w:p w:rsidR="00E35E76" w:rsidRPr="002B713A" w:rsidRDefault="00F8563B" w:rsidP="00754E67">
      <w:pPr>
        <w:pStyle w:val="normal0"/>
        <w:bidi/>
        <w:jc w:val="center"/>
        <w:rPr>
          <w:rFonts w:asciiTheme="majorBidi" w:hAnsiTheme="majorBidi" w:cstheme="majorBidi"/>
          <w:sz w:val="36"/>
          <w:szCs w:val="36"/>
          <w:rtl/>
        </w:rPr>
      </w:pPr>
      <w:r w:rsidRPr="002B713A">
        <w:rPr>
          <w:rFonts w:asciiTheme="majorBidi" w:hAnsiTheme="majorBidi" w:cstheme="majorBidi"/>
          <w:sz w:val="36"/>
          <w:szCs w:val="36"/>
          <w:rtl/>
        </w:rPr>
        <w:t>لفضيلة الشيخ : زيد بن مسفر البحري</w:t>
      </w:r>
    </w:p>
    <w:p w:rsidR="00E35E76" w:rsidRPr="002B713A" w:rsidRDefault="00E35E76">
      <w:pPr>
        <w:pStyle w:val="normal0"/>
        <w:bidi/>
        <w:rPr>
          <w:sz w:val="36"/>
          <w:szCs w:val="36"/>
          <w:rtl/>
        </w:rPr>
      </w:pPr>
    </w:p>
    <w:p w:rsidR="00E35E76" w:rsidRPr="002B713A" w:rsidRDefault="00E35E76">
      <w:pPr>
        <w:pStyle w:val="normal0"/>
        <w:bidi/>
        <w:rPr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العافيةُ لا تُقدَّرُ بثمن، العافيةُ من الأمراض، العافيةُ من الهموم، العافيةُ من الفتن، العافيةُ من عذاب القبر، العافيةُ من أهوالِ وعذابِ يوم القيامة…</w:t>
      </w: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numPr>
          <w:ilvl w:val="0"/>
          <w:numId w:val="3"/>
        </w:numPr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ثبتَ في الترمذي : أن أبو بَكرٍ الصِّدِّيقُ رضي الله عنه قامَ على المنبرِ ثمَّ بَكى فقالَ : " قامَ رسولُ اللَّهِ ﷺ عامَ الأوَّلِ على المنبرِ ثمَّ بَكى فقالَ سلوا اللَّهَ العفوَ والعافيةَ فإنَّ أحدًا لم يُعطَ بعدَ اليقينِ خيرًا منَ العافيةِ "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فرسول الله ﷺ أمرَ أُمَّتهُ؛ لأنَّهُ خافَ عليهم من الوقوع في الفتن، في الذنوب وما شابه ذلك … وأمرهم أن يقولوا هذا الدُعاء.</w:t>
      </w: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numPr>
          <w:ilvl w:val="0"/>
          <w:numId w:val="1"/>
        </w:numPr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ولذلك ثبتَ عند الترمذي : أنَّ عمه العباس أتاه فقال يارسول الله علِّمني شيئًا أسألُهُ اللَّهَ قال: " سلِ اللَّهَ العافِيةَ "، فمَكثتُ أيَّامًا ثمَّ جئتُ فقلتُ: يا رسولَ اللَّهِ علِّمني شيئًا أسألُهُ اللَّهَ، فقالَ لي: " يا عبَّاسُ يا عمَّ رسولِ اللَّهِ سلِ اللَّهَ العافيةَ في الدُّنيا والآخرةِ."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ولأهمية العافية يقولُ ابن عمر-رضي الله عنهما- كما ثبت عند أبي داوود : لم يكنْ رسولُ اللهِ ﷺ يَدَعُ هؤلاء الدعواتِ حينَ يُمسي، وحينَ يُصبِحُ : " اللهم إني أسألُك العافيةَ في الدنيا والآخرةِ ، اللهم إني أسألُك العفوَ والعافيةَ في ديني ودنياي وأهلي ومالي ، اللهم استرْ عورتي وآمنْ روعاتي ، اللهم احفظْني مِن بين يديَّ ومن خلفي وعن يميني وعن شمالي ومن فوقي ، وأعوذُ بعظمتِك أن أُغتالَ مِن تحتي."</w:t>
      </w: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numPr>
          <w:ilvl w:val="0"/>
          <w:numId w:val="5"/>
        </w:numPr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ومن الدعوات التي تُقال عند النوم كما ثبت في صحيح مسلم : عن ابن عمر -رضي الله عنهما- " اللهم إني أسألُك العافيةَ "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إذًا الإنسان بحاجة إلى سؤال الله العافية في كل أوقاته وفي كل أحيانهِ، ولذلك النبي ﷺ كما في الصحيحين : قال : " لا تَتَمَنَّوْا لِقَاءَ العَدُوِّ، وسَلُوا اللَّهَ العَافِيَةَ…"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numPr>
          <w:ilvl w:val="0"/>
          <w:numId w:val="5"/>
        </w:numPr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 بل إنهُ ﷺ علَّمَ أُمَّتهُ إذا خرجوا إلى المقابر أن يقولوا هذا الدعاء كما جاء في صحيح مسلم : " أَسْأَلُ اللَّه لَنَا وَلَكُمُ العافِيَةَ "</w:t>
      </w: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 أهل القبور بحاجة للعافية من عذاب القبر، وأنتَ يا حيّ مُحتاجٌ إلى العافية فأنت على ظهر الأرض ما تدري ماذا يكونُ لك؛ لأنَّ الإنسان لا طاقةَ لهُ بعذاب الله -عز وجل- 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numPr>
          <w:ilvl w:val="0"/>
          <w:numId w:val="5"/>
        </w:numPr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ولذلك في حديث أنس -رضي الله عنه- كما في سنن الترمذي : أنَّ النَّبيَّ ﷺ عادَ رجلًا قد جُهِدَ حتَّى صارَ مثلَ فَرخٍ فقالَ لهُ : " أما كُنتَ تدعو أما كُنتَ تسألُ ربَّكَ العافيةَ  .."</w:t>
      </w:r>
    </w:p>
    <w:p w:rsidR="00E35E76" w:rsidRPr="002B713A" w:rsidRDefault="00E35E76">
      <w:pPr>
        <w:pStyle w:val="normal0"/>
        <w:bidi/>
        <w:ind w:left="720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ولذلك في صحيح البخاري وأصل الحديث في الصحيحين : من حديث ابن عمر -رضي الله عنهما- قال ﷺ : " الحمى من فيح جهنم فأطفئوها بالماء " وَكَانَ عَبْدُ اللَّهِ، يَقُولُ: " اكْشِفْ عَنَّا الرِّجْزَ ". </w:t>
      </w: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-الرجز: العذاب</w:t>
      </w: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 ففهِمَ  ابن عمر -رضي الله عنهما- من قوله عليه الصلاة والسلام " الحمى من فيح جهنم" من أنَّها عذاب لكنها تختلف …</w:t>
      </w: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 فهيَ على المؤمن من باب تكفيرِ السيئات ورِفعة الدرجات، وعلى الكافر عقوبة</w:t>
      </w:r>
    </w:p>
    <w:p w:rsidR="00E35E76" w:rsidRPr="002B713A" w:rsidRDefault="00F8563B">
      <w:pPr>
        <w:pStyle w:val="normal0"/>
        <w:bidi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لكن ابن عمر-رضي الله عنهما- سأل الله العافيةَ منها؛ لأنَّهُ -عز وجل- قادرٌ على أن يُعطيَ العبد الثواب وأن يُكفِّر عنه السيئات من غير أن يُنزِلَ بِهِ شيئًا يشُقُ عليه؛ ولذلك كانَ يقول: " اكْشِفْ عَنَّا الرِّجْزَ ".</w:t>
      </w: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E35E76">
      <w:pPr>
        <w:pStyle w:val="normal0"/>
        <w:bidi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lastRenderedPageBreak/>
        <w:t xml:space="preserve">من كانَ في عافية فليحمدِ الله -عز وجل- وليسأل ربَّهُ أن يُبقيها عليه وعندَهُ </w:t>
      </w:r>
    </w:p>
    <w:p w:rsidR="00E35E76" w:rsidRPr="002B713A" w:rsidRDefault="00F8563B">
      <w:pPr>
        <w:pStyle w:val="normal0"/>
        <w:numPr>
          <w:ilvl w:val="0"/>
          <w:numId w:val="4"/>
        </w:numPr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ولذلكَ من الدعاء النبوي كما في صحيح مسلم: " اللَّهُمَّ إنِّي أَعُوذُ بكَ مِن زَوَالِ نِعْمَتِكَ، وَتَحَوُّلِ عَافِيَتِكَ، وَفُجَاءَةِ نِقْمَتِكَ، وَجَمِيعِ سَخَطِكَ." </w:t>
      </w:r>
    </w:p>
    <w:p w:rsidR="00E35E76" w:rsidRPr="002B713A" w:rsidRDefault="00F8563B">
      <w:pPr>
        <w:pStyle w:val="normal0"/>
        <w:bidi/>
        <w:ind w:left="720"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وفي رواية أبي داوود: " وتحويلِ عافيتك" </w:t>
      </w:r>
    </w:p>
    <w:p w:rsidR="00E35E76" w:rsidRPr="002B713A" w:rsidRDefault="00E35E76">
      <w:pPr>
        <w:pStyle w:val="normal0"/>
        <w:bidi/>
        <w:ind w:left="720"/>
        <w:jc w:val="center"/>
        <w:rPr>
          <w:b/>
          <w:bCs/>
          <w:sz w:val="36"/>
          <w:szCs w:val="36"/>
          <w:rtl/>
        </w:rPr>
      </w:pPr>
    </w:p>
    <w:p w:rsidR="00E35E76" w:rsidRPr="002B713A" w:rsidRDefault="00E35E76">
      <w:pPr>
        <w:pStyle w:val="normal0"/>
        <w:bidi/>
        <w:jc w:val="center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اللَّهُمَّ إنِّي أَعُوذُ بكَ مِن زَوَالِ نِعْمَتِكَ، وَتَحَوُّلِ عَافِيَتِكَ، وَفُجَاءَةِ نِقْمَتِكَ، وَجَمِيعِ سَخَطِكَ</w:t>
      </w:r>
    </w:p>
    <w:p w:rsidR="00E35E76" w:rsidRPr="002B713A" w:rsidRDefault="00F8563B">
      <w:pPr>
        <w:pStyle w:val="normal0"/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من كانَ في عافية فليحمدِ الله -عز وجل- فإنَّها من أعظم النِّعَم </w:t>
      </w:r>
    </w:p>
    <w:p w:rsidR="00E35E76" w:rsidRPr="002B713A" w:rsidRDefault="00F8563B">
      <w:pPr>
        <w:pStyle w:val="normal0"/>
        <w:numPr>
          <w:ilvl w:val="0"/>
          <w:numId w:val="2"/>
        </w:numPr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>ولذلك عند الترمذي قوله ﷺ : " فإنَّ أحدًا لم يُعطَ بعدَ اليقينِ خيرًا منَ العافيةِ."</w:t>
      </w:r>
    </w:p>
    <w:p w:rsidR="00E35E76" w:rsidRPr="002B713A" w:rsidRDefault="00E35E76">
      <w:pPr>
        <w:pStyle w:val="normal0"/>
        <w:bidi/>
        <w:ind w:left="720"/>
        <w:jc w:val="center"/>
        <w:rPr>
          <w:b/>
          <w:bCs/>
          <w:sz w:val="36"/>
          <w:szCs w:val="36"/>
          <w:rtl/>
        </w:rPr>
      </w:pPr>
    </w:p>
    <w:p w:rsidR="00E35E76" w:rsidRPr="002B713A" w:rsidRDefault="00E35E76">
      <w:pPr>
        <w:pStyle w:val="normal0"/>
        <w:bidi/>
        <w:jc w:val="center"/>
        <w:rPr>
          <w:b/>
          <w:bCs/>
          <w:sz w:val="36"/>
          <w:szCs w:val="36"/>
          <w:rtl/>
        </w:rPr>
      </w:pPr>
    </w:p>
    <w:p w:rsidR="00E35E76" w:rsidRPr="002B713A" w:rsidRDefault="00F8563B">
      <w:pPr>
        <w:pStyle w:val="normal0"/>
        <w:bidi/>
        <w:jc w:val="center"/>
        <w:rPr>
          <w:b/>
          <w:bCs/>
          <w:sz w:val="36"/>
          <w:szCs w:val="36"/>
          <w:rtl/>
        </w:rPr>
      </w:pPr>
      <w:r w:rsidRPr="002B713A">
        <w:rPr>
          <w:b/>
          <w:sz w:val="36"/>
          <w:szCs w:val="36"/>
          <w:rtl/>
        </w:rPr>
        <w:t xml:space="preserve">   أسأل الله لي ولكم العافية في الدنيا والآخرة.</w:t>
      </w:r>
    </w:p>
    <w:p w:rsidR="00E35E76" w:rsidRPr="002B713A" w:rsidRDefault="00E35E76">
      <w:pPr>
        <w:pStyle w:val="normal0"/>
        <w:bidi/>
        <w:ind w:left="720"/>
        <w:jc w:val="center"/>
        <w:rPr>
          <w:b/>
          <w:bCs/>
          <w:sz w:val="36"/>
          <w:szCs w:val="36"/>
          <w:rtl/>
        </w:rPr>
      </w:pPr>
    </w:p>
    <w:sectPr w:rsidR="00E35E76" w:rsidRPr="002B713A" w:rsidSect="00E35E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887"/>
    <w:multiLevelType w:val="multilevel"/>
    <w:tmpl w:val="4566D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9C84C21"/>
    <w:multiLevelType w:val="multilevel"/>
    <w:tmpl w:val="C382D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AE358A"/>
    <w:multiLevelType w:val="multilevel"/>
    <w:tmpl w:val="34ECA6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8EF0151"/>
    <w:multiLevelType w:val="multilevel"/>
    <w:tmpl w:val="508C6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327705"/>
    <w:multiLevelType w:val="multilevel"/>
    <w:tmpl w:val="764A94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E35E76"/>
    <w:rsid w:val="00063D86"/>
    <w:rsid w:val="002B713A"/>
    <w:rsid w:val="00754E67"/>
    <w:rsid w:val="00E35E76"/>
    <w:rsid w:val="00EB4E01"/>
    <w:rsid w:val="00F8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01"/>
    <w:pPr>
      <w:bidi/>
    </w:pPr>
  </w:style>
  <w:style w:type="paragraph" w:styleId="Heading1">
    <w:name w:val="heading 1"/>
    <w:basedOn w:val="normal0"/>
    <w:next w:val="normal0"/>
    <w:rsid w:val="00E35E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35E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35E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35E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35E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35E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35E76"/>
  </w:style>
  <w:style w:type="paragraph" w:styleId="Title">
    <w:name w:val="Title"/>
    <w:basedOn w:val="normal0"/>
    <w:next w:val="normal0"/>
    <w:rsid w:val="00E35E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35E7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magdy</cp:lastModifiedBy>
  <cp:revision>5</cp:revision>
  <dcterms:created xsi:type="dcterms:W3CDTF">2020-08-06T10:53:00Z</dcterms:created>
  <dcterms:modified xsi:type="dcterms:W3CDTF">2020-08-06T11:02:00Z</dcterms:modified>
</cp:coreProperties>
</file>