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4472C4" w:themeColor="accent1"/>
          <w:rtl/>
        </w:rPr>
        <w:id w:val="-1566790844"/>
        <w:docPartObj>
          <w:docPartGallery w:val="Cover Pages"/>
          <w:docPartUnique/>
        </w:docPartObj>
      </w:sdtPr>
      <w:sdtEndPr>
        <w:rPr>
          <w:rFonts w:ascii="Adobe Arabic" w:hAnsi="Adobe Arabic" w:cs="Adobe Arabic"/>
          <w:b/>
          <w:bCs/>
          <w:color w:val="2F5496" w:themeColor="accent1" w:themeShade="BF"/>
          <w:sz w:val="40"/>
          <w:szCs w:val="40"/>
        </w:rPr>
      </w:sdtEndPr>
      <w:sdtContent>
        <w:p w14:paraId="4EE1E774" w14:textId="02F65E73" w:rsidR="00F1605A" w:rsidRDefault="00F1605A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</w:p>
        <w:p w14:paraId="3ED51524" w14:textId="3BBB33D4" w:rsidR="009E116B" w:rsidRPr="009E116B" w:rsidRDefault="00F1605A" w:rsidP="009E116B">
          <w:pPr>
            <w:pStyle w:val="NormalWeb"/>
            <w:bidi/>
            <w:spacing w:before="0" w:beforeAutospacing="0" w:after="0" w:afterAutospacing="0"/>
            <w:ind w:left="142"/>
            <w:jc w:val="center"/>
            <w:rPr>
              <w:rFonts w:ascii="Adobe Arabic" w:hAnsi="Adobe Arabic" w:cs="Adobe Arabic"/>
              <w:color w:val="00B050"/>
              <w:sz w:val="40"/>
              <w:szCs w:val="40"/>
            </w:rPr>
          </w:pPr>
          <w:r w:rsidRPr="009E116B">
            <w:rPr>
              <w:rFonts w:ascii="Traditional Arabic" w:hAnsi="Traditional Arabic" w:cs="Traditional Arabic"/>
              <w:noProof/>
              <w:color w:val="4472C4" w:themeColor="accent1"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D2F60B" wp14:editId="5D35E9F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C8E3D8" w14:textId="237E04EB" w:rsidR="00111D95" w:rsidRDefault="00111D95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2FD9BAD9" w14:textId="24F785D0" w:rsidR="00111D95" w:rsidRDefault="00111D95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69D2F60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p w14:paraId="42C8E3D8" w14:textId="237E04EB" w:rsidR="00111D95" w:rsidRDefault="00111D95">
                          <w:pPr>
                            <w:pStyle w:val="a7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  <w:p w14:paraId="2FD9BAD9" w14:textId="24F785D0" w:rsidR="00111D95" w:rsidRDefault="00111D95">
                          <w:pPr>
                            <w:pStyle w:val="a7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9E116B" w:rsidRPr="009E116B">
            <w:rPr>
              <w:rFonts w:ascii="Adobe Arabic" w:hAnsi="Adobe Arabic" w:cs="Adobe Arabic"/>
              <w:color w:val="00B050"/>
              <w:sz w:val="40"/>
              <w:szCs w:val="40"/>
              <w:rtl/>
            </w:rPr>
            <w:t xml:space="preserve"> </w:t>
          </w:r>
          <w:r w:rsidR="009E116B" w:rsidRPr="009E116B">
            <w:rPr>
              <w:rFonts w:ascii="Adobe Arabic" w:hAnsi="Adobe Arabic" w:cs="Adobe Arabic"/>
              <w:color w:val="2F5496" w:themeColor="accent1" w:themeShade="BF"/>
              <w:sz w:val="40"/>
              <w:szCs w:val="40"/>
              <w:rtl/>
            </w:rPr>
            <w:t>بسم الله الرحمن الرحيم</w:t>
          </w:r>
        </w:p>
        <w:p w14:paraId="0F98DF9F" w14:textId="77777777" w:rsidR="009E116B" w:rsidRPr="009E116B" w:rsidRDefault="009E116B" w:rsidP="009E116B">
          <w:pPr>
            <w:pStyle w:val="NormalWeb"/>
            <w:bidi/>
            <w:spacing w:before="0" w:beforeAutospacing="0" w:after="0" w:afterAutospacing="0"/>
            <w:ind w:left="142"/>
            <w:jc w:val="center"/>
            <w:rPr>
              <w:rFonts w:ascii="Adobe Arabic" w:hAnsi="Adobe Arabic" w:cs="Adobe Arabic"/>
              <w:color w:val="C00000"/>
              <w:sz w:val="40"/>
              <w:szCs w:val="40"/>
              <w:rtl/>
            </w:rPr>
          </w:pPr>
        </w:p>
        <w:p w14:paraId="76C78C8F" w14:textId="77777777" w:rsidR="009E116B" w:rsidRPr="009E116B" w:rsidRDefault="009E116B" w:rsidP="009E116B">
          <w:pPr>
            <w:pStyle w:val="NormalWeb"/>
            <w:bidi/>
            <w:spacing w:before="0" w:beforeAutospacing="0" w:after="0" w:afterAutospacing="0"/>
            <w:ind w:left="142"/>
            <w:jc w:val="center"/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</w:pPr>
          <w:r w:rsidRPr="009E116B"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  <w:t xml:space="preserve">تفسير سورة </w:t>
          </w:r>
          <w:r w:rsidRPr="009E116B">
            <w:rPr>
              <w:rFonts w:ascii="Adobe Arabic" w:hAnsi="Adobe Arabic" w:cs="Adobe Arabic" w:hint="cs"/>
              <w:b/>
              <w:bCs/>
              <w:color w:val="2F5496" w:themeColor="accent1" w:themeShade="BF"/>
              <w:sz w:val="40"/>
              <w:szCs w:val="40"/>
              <w:rtl/>
            </w:rPr>
            <w:t>الأنعام</w:t>
          </w:r>
        </w:p>
        <w:p w14:paraId="606833D2" w14:textId="66FC9D10" w:rsidR="009E116B" w:rsidRPr="009E116B" w:rsidRDefault="009E116B" w:rsidP="009E116B">
          <w:pPr>
            <w:pStyle w:val="NormalWeb"/>
            <w:bidi/>
            <w:spacing w:before="0" w:beforeAutospacing="0" w:after="0" w:afterAutospacing="0"/>
            <w:ind w:left="142"/>
            <w:jc w:val="center"/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</w:pPr>
          <w:r w:rsidRPr="009E116B"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  <w:t xml:space="preserve">من آية </w:t>
          </w:r>
          <w:r w:rsidRPr="009E116B">
            <w:rPr>
              <w:rFonts w:ascii="Adobe Arabic" w:hAnsi="Adobe Arabic" w:cs="Adobe Arabic" w:hint="cs"/>
              <w:b/>
              <w:bCs/>
              <w:color w:val="2F5496" w:themeColor="accent1" w:themeShade="BF"/>
              <w:sz w:val="40"/>
              <w:szCs w:val="40"/>
              <w:rtl/>
            </w:rPr>
            <w:t>136</w:t>
          </w:r>
          <w:r w:rsidRPr="009E116B"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  <w:t xml:space="preserve"> إلى آية </w:t>
          </w:r>
          <w:r w:rsidRPr="009E116B">
            <w:rPr>
              <w:rFonts w:ascii="Adobe Arabic" w:hAnsi="Adobe Arabic" w:cs="Adobe Arabic" w:hint="cs"/>
              <w:b/>
              <w:bCs/>
              <w:color w:val="2F5496" w:themeColor="accent1" w:themeShade="BF"/>
              <w:sz w:val="40"/>
              <w:szCs w:val="40"/>
              <w:rtl/>
            </w:rPr>
            <w:t>145</w:t>
          </w:r>
        </w:p>
        <w:p w14:paraId="1BE00439" w14:textId="74C4B578" w:rsidR="009E116B" w:rsidRPr="009E116B" w:rsidRDefault="009E116B" w:rsidP="009E116B">
          <w:pPr>
            <w:spacing w:after="0" w:line="240" w:lineRule="auto"/>
            <w:ind w:left="142"/>
            <w:jc w:val="center"/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</w:pPr>
          <w:r w:rsidRPr="009E116B"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  <w:t>للشيخ زيد البحري –</w:t>
          </w:r>
          <w:r w:rsidR="00A87C1C">
            <w:rPr>
              <w:rFonts w:ascii="Adobe Arabic" w:hAnsi="Adobe Arabic" w:cs="Adobe Arabic" w:hint="cs"/>
              <w:b/>
              <w:bCs/>
              <w:color w:val="2F5496" w:themeColor="accent1" w:themeShade="BF"/>
              <w:sz w:val="40"/>
              <w:szCs w:val="40"/>
              <w:rtl/>
            </w:rPr>
            <w:t xml:space="preserve"> </w:t>
          </w:r>
          <w:r w:rsidRPr="009E116B"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  <w:t>حفظه الله-</w:t>
          </w:r>
        </w:p>
        <w:p w14:paraId="349FED79" w14:textId="44ADA2ED" w:rsidR="00F1605A" w:rsidRPr="00A87C1C" w:rsidRDefault="00A87C1C" w:rsidP="00A87C1C">
          <w:pPr>
            <w:spacing w:after="0" w:line="240" w:lineRule="auto"/>
            <w:ind w:left="142"/>
            <w:jc w:val="center"/>
            <w:rPr>
              <w:rFonts w:ascii="Adobe Arabic" w:hAnsi="Adobe Arabic" w:cs="Adobe Arabic"/>
              <w:b/>
              <w:bCs/>
              <w:color w:val="2F5496" w:themeColor="accent1" w:themeShade="BF"/>
              <w:sz w:val="40"/>
              <w:szCs w:val="40"/>
              <w:rtl/>
            </w:rPr>
          </w:pPr>
          <w:r w:rsidRPr="00A87C1C">
            <w:rPr>
              <w:rFonts w:ascii="Adobe Arabic" w:hAnsi="Adobe Arabic" w:cs="Adobe Arabic" w:hint="cs"/>
              <w:b/>
              <w:bCs/>
              <w:color w:val="2F5496" w:themeColor="accent1" w:themeShade="BF"/>
              <w:sz w:val="40"/>
              <w:szCs w:val="40"/>
              <w:rtl/>
            </w:rPr>
            <w:t>ـــــــــــــــــــــــــــــ</w:t>
          </w:r>
          <w:r>
            <w:rPr>
              <w:rFonts w:ascii="Adobe Arabic" w:hAnsi="Adobe Arabic" w:cs="Adobe Arabic" w:hint="cs"/>
              <w:b/>
              <w:bCs/>
              <w:color w:val="2F5496" w:themeColor="accent1" w:themeShade="BF"/>
              <w:sz w:val="40"/>
              <w:szCs w:val="40"/>
              <w:rtl/>
            </w:rPr>
            <w:t>ــــــــــــــــ</w:t>
          </w:r>
        </w:p>
        <w:bookmarkStart w:id="0" w:name="_GoBack" w:displacedByCustomXml="next"/>
        <w:bookmarkEnd w:id="0" w:displacedByCustomXml="next"/>
      </w:sdtContent>
    </w:sdt>
    <w:p w14:paraId="3DD7EA46" w14:textId="338EB59A" w:rsidR="0040251A" w:rsidRPr="009E116B" w:rsidRDefault="00E14AB6" w:rsidP="00533565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بسم الله الرح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من الرحيم الحمد لله رب العالمين،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4D454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صلي و</w:t>
      </w:r>
      <w:r w:rsidR="004D454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سلم على خاتم ال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نبياء و</w:t>
      </w:r>
      <w:r w:rsidR="004D454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مام المرسلين،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نبينا محمد وعلى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له وأصحابه وسلم تسليماً كثيراً إلى يوم الدين،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ما بعد:</w:t>
      </w:r>
    </w:p>
    <w:p w14:paraId="04D9B59B" w14:textId="77777777" w:rsidR="009E116B" w:rsidRPr="009E116B" w:rsidRDefault="009E116B" w:rsidP="00533565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</w:p>
    <w:p w14:paraId="4A48A230" w14:textId="77777777" w:rsidR="00EA3FAD" w:rsidRDefault="00E14AB6" w:rsidP="00EA3FAD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فك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نا</w:t>
      </w:r>
      <w:r w:rsidR="0040251A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قد 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توقفنا عند قول الله عز وجل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:</w:t>
      </w:r>
      <w:r w:rsidR="00EA3FAD">
        <w:rPr>
          <w:rFonts w:ascii="Traditional Arabic" w:hAnsi="Traditional Arabic" w:cs="Traditional Arabic"/>
          <w:color w:val="70AD47" w:themeColor="accent6"/>
          <w:sz w:val="36"/>
          <w:szCs w:val="36"/>
        </w:rPr>
        <w:t>)</w:t>
      </w:r>
      <w:r w:rsidR="00872854" w:rsidRPr="009E116B">
        <w:rPr>
          <w:rFonts w:ascii="Traditional Arabic" w:hAnsi="Traditional Arabic" w:cs="Traditional Arabic"/>
          <w:color w:val="70AD47" w:themeColor="accent6"/>
          <w:sz w:val="36"/>
          <w:szCs w:val="36"/>
        </w:rPr>
        <w:t> </w:t>
      </w:r>
      <w:r w:rsidR="0087285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وَجَعَلُوا لِلَّهِ مِمَّا ذَرَأَ مِنَ الْحَرْثِ وَالْأَنْعَامِ نَصِيبًا</w:t>
      </w:r>
      <w:r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)</w:t>
      </w:r>
      <w:r w:rsidR="00EA3FAD" w:rsidRPr="00EA3FAD">
        <w:rPr>
          <w:rFonts w:ascii="Traditional Arabic" w:hAnsi="Traditional Arabic" w:cs="Traditional Arabic" w:hint="cs"/>
          <w:color w:val="92D050"/>
          <w:sz w:val="36"/>
          <w:szCs w:val="36"/>
          <w:shd w:val="clear" w:color="auto" w:fill="FFFFFF"/>
          <w:rtl/>
        </w:rPr>
        <w:t>.</w:t>
      </w:r>
    </w:p>
    <w:p w14:paraId="1C7F814C" w14:textId="0D7C7BFF" w:rsidR="009E116B" w:rsidRPr="009E116B" w:rsidRDefault="00E14AB6" w:rsidP="00EA3FAD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 عز وجل لما ذكر ال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ية التي قبلها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: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Pr="005A1198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EC525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فَسَوْفَ تَعْلَمُونَ مَنْ تَكُونُ لَهُ عَاقِبَةُ الدَّارِ</w:t>
      </w:r>
      <w:r w:rsidR="00D14BE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14BE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إِنَّهُ لَا يُفْلِحُ الظَّالِمُونَ</w:t>
      </w:r>
      <w:r w:rsidR="00EA3FAD"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)</w:t>
      </w:r>
      <w:r w:rsidR="009E116B"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: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بي</w:t>
      </w:r>
      <w:r w:rsidR="009E116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ّ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من الظلم ما يفعله هؤلاء المشركون مما خلقه الله عز وجل من ال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نعام والزروع. </w:t>
      </w:r>
    </w:p>
    <w:p w14:paraId="799219F4" w14:textId="77777777" w:rsidR="00EA3FAD" w:rsidRDefault="00850BD5" w:rsidP="00533565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(وَجَعَلُوا لِلَّهِ</w:t>
      </w:r>
      <w:r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)</w:t>
      </w:r>
      <w:r w:rsidR="00EA3FAD" w:rsidRPr="00EA3FAD">
        <w:rPr>
          <w:rFonts w:ascii="Traditional Arabic" w:hAnsi="Traditional Arabic" w:cs="Traditional Arabic" w:hint="cs"/>
          <w:color w:val="92D050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A10A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فتراءً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E533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</w:t>
      </w:r>
      <w:r w:rsidR="00EA3FAD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َجَعَلُوا لِلَّهِ مِمَّا ذَرَأَ</w:t>
      </w:r>
      <w:r w:rsidR="003E533B"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)</w:t>
      </w:r>
      <w:r w:rsidR="00EA3FAD" w:rsidRPr="00EA3FAD">
        <w:rPr>
          <w:rFonts w:ascii="Traditional Arabic" w:hAnsi="Traditional Arabic" w:cs="Traditional Arabic" w:hint="cs"/>
          <w:color w:val="92D050"/>
          <w:sz w:val="36"/>
          <w:szCs w:val="36"/>
          <w:shd w:val="clear" w:color="auto" w:fill="FFFFFF"/>
          <w:rtl/>
        </w:rPr>
        <w:t>: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 مما خلق. </w:t>
      </w:r>
      <w:r w:rsidR="003E533B"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(</w:t>
      </w:r>
      <w:r w:rsidR="003E533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وَجَعَلُوا لِلَّهِ مِمَّا ذَرَأَ مِنَ الْحَرْثِ وَالْأَنْعَامِ نَصِيبًا</w:t>
      </w:r>
      <w:r w:rsidR="003E533B"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)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E533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من الحرث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الزرع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نعام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هي بهيمة ال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نعام. ولذا مر معنا في سورة المائدة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A3FAD"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E14AB6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ما جعل الله من بحيرةٍ ولا </w:t>
      </w:r>
      <w:r w:rsidR="00CD57CE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س</w:t>
      </w:r>
      <w:r w:rsidR="00E14AB6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ائبةٍ ولا و</w:t>
      </w:r>
      <w:r w:rsidR="000B60AB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ص</w:t>
      </w:r>
      <w:r w:rsidR="00E14AB6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يلةٍ ولا حام</w:t>
      </w:r>
      <w:r w:rsidR="00EA3FAD"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</w:t>
      </w:r>
      <w:r w:rsidR="00E14AB6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.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وسيأتي معنا في ال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يات القادمات ب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ذن الله عز وجل تفصيلٌ لهذا. </w:t>
      </w:r>
    </w:p>
    <w:p w14:paraId="3712CDE4" w14:textId="05625880" w:rsidR="005B3743" w:rsidRPr="009E116B" w:rsidRDefault="004C2B47" w:rsidP="00EA3FAD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EA3FAD">
        <w:rPr>
          <w:rFonts w:ascii="Traditional Arabic" w:hAnsi="Traditional Arabic" w:cs="Traditional Arabic"/>
          <w:color w:val="92D050"/>
          <w:sz w:val="36"/>
          <w:szCs w:val="36"/>
          <w:shd w:val="clear" w:color="auto" w:fill="FFFFFF"/>
          <w:rtl/>
        </w:rPr>
        <w:t>(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وَجَعَلُوا لِلَّهِ مِمَّا ذَرَأَ مِنَ الْحَرْثِ وَالْأَنْعَامِ نَصِيبًا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8A0A0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فَقَا</w:t>
      </w:r>
      <w:r w:rsidR="00EA3FAD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لُوا هَذَا لِلَّهِ بِزَعْمِهِمْ</w:t>
      </w:r>
      <w:r w:rsidR="008A0A0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هذا من الزعم الذي 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فتروه فقالوا هذا لله بزعمهم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80B3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(وَهَذَا لِشُرَكَائِنَا)</w:t>
      </w:r>
      <w:r w:rsidR="00EA3FAD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D80B39" w:rsidRPr="009E116B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هذا النصيب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 لم يذكر الزعم هنا فيما يتعلق بنصيب شركائهم لدلالة ما سبق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80B39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D80B3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وَجَعَلُوا لِلَّهِ مِمَّا ذَرَأَ مِنَ الْحَرْثِ وَالْأَنْعَامِ نَصِيبًا)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.</w:t>
      </w:r>
    </w:p>
    <w:p w14:paraId="61EAB2AA" w14:textId="73E898B6" w:rsidR="00B53217" w:rsidRPr="009E116B" w:rsidRDefault="003545BA" w:rsidP="00EA3FAD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EA3FA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Pr="00EA3FAD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فَقَالُوا هَذَا لِلَّهِ بِزَعْمِهِمْ وَهَذَا لِشُرَكَائِنَا</w:t>
      </w:r>
      <w:r w:rsidR="00EA3FAD" w:rsidRPr="00EA3FA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</w:rPr>
        <w:t> </w:t>
      </w:r>
      <w:r w:rsidR="00EA3FAD" w:rsidRPr="00EA3FAD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فَمَا كَانَ لِشُرَكَائِهِمْ فَلَا يَصِلُ</w:t>
      </w:r>
      <w:r w:rsidR="00EA3FAD" w:rsidRPr="00EA3FA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إِلَى </w:t>
      </w:r>
      <w:r w:rsidR="00EA3FAD" w:rsidRPr="00EA3FAD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اللَّهِ</w:t>
      </w:r>
      <w:r w:rsidR="00EA3FAD" w:rsidRPr="00EA3FA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هؤلاء جعلوا نصيباً 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(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بزعمهم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)،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جعلوا نصيباً من الزروع لله عز وجل ونصيباً من الزروع 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وثانهم ولس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د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نة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وثانهم يعني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A3FA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الخدام لها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lastRenderedPageBreak/>
        <w:t>ف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 كان الشيء 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نتقل 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لى نصيب الله عز وجل من نصيب شركائهم رد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وه و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ذا كان العكس ف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A3FA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نهم لا يردونه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وكذلك ف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يجعلون ما لله من نصيب يجعلونه </w:t>
      </w:r>
      <w:r w:rsidR="00CD57CE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لضيوف وما شابه ذلك.</w:t>
      </w:r>
    </w:p>
    <w:p w14:paraId="6982DDC3" w14:textId="785830D0" w:rsidR="009D16E6" w:rsidRDefault="00CD57CE" w:rsidP="009D16E6">
      <w:pPr>
        <w:rPr>
          <w:rFonts w:ascii="Traditional Arabic" w:hAnsi="Traditional Arabic" w:cs="Traditional Arabic"/>
          <w:sz w:val="36"/>
          <w:szCs w:val="36"/>
          <w:rtl/>
        </w:rPr>
      </w:pP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ما ما كان 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صنامهم فيبقى لس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د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نتها</w:t>
      </w:r>
      <w:r w:rsidR="00EA3FA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وكذلك ف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نهم يجعلون الطيب في نصيبهم ولا يجعلون الطيب لله عز وجل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وهذا مع 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فتراءٌ على الله عز وجل ف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نها قسمةٌ جائرة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ولذا قال تعالى لما جعلوا له عز وجل بنين وبنات</w:t>
      </w:r>
      <w:r w:rsidR="005139E3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C96350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قال تعال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ى: </w:t>
      </w:r>
      <w:r w:rsidR="00C96350" w:rsidRPr="00C96350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A94A6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أَلَكُمُ الذَّكَرُ وَلَهُ الأنْثَى </w:t>
      </w:r>
      <w:r w:rsidR="003A73F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تِلْكَ إِذًا قِسْمَةٌ ضِيزَى</w:t>
      </w:r>
      <w:r w:rsidR="00C96350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C96350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E14AB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جائرة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C96350" w:rsidRPr="00C96350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C96350" w:rsidRPr="00C96350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فمَا كَانَ لِشُرَكَائِهِمْ فَلَا يَصِلُ</w:t>
      </w:r>
      <w:r w:rsidR="00C96350" w:rsidRPr="00C96350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إِلَى </w:t>
      </w:r>
      <w:r w:rsidR="00C96350" w:rsidRPr="00C96350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اللَّهِ</w:t>
      </w:r>
      <w:r w:rsidR="00C96350" w:rsidRPr="00C96350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وَمَا </w:t>
      </w:r>
      <w:r w:rsidR="00C96350" w:rsidRPr="00C96350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كَانَ</w:t>
      </w:r>
      <w:r w:rsidR="00C96350" w:rsidRPr="00C96350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لِلَّهِ فَهُوَ </w:t>
      </w:r>
      <w:r w:rsidR="00C96350" w:rsidRPr="00C96350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يَصِلُ</w:t>
      </w:r>
      <w:r w:rsidR="00C96350" w:rsidRPr="00C96350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إِلَىٰ </w:t>
      </w:r>
      <w:r w:rsidR="00C96350" w:rsidRPr="00C96350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شُرَكَائِهِمْ</w:t>
      </w:r>
      <w:r w:rsidR="00C96350" w:rsidRPr="00C96350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سَاءَ مَا يَحْكُمُونَ):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C96350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هذا ذمٌ لحكمهم</w:t>
      </w:r>
      <w:r w:rsidR="009D16E6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حكمٌ مبنيٌ على </w:t>
      </w:r>
      <w:r w:rsidR="00F17D15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فتراء وليس من عند الله عز وجل. ثم مع </w:t>
      </w:r>
      <w:r w:rsidR="00E3553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</w:t>
      </w:r>
      <w:r w:rsidR="00F17D15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فتراء فهو جائر فهم ل</w:t>
      </w:r>
      <w:r w:rsidR="009D16E6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 يعظموا الله عز وجل حق تعظيمه</w:t>
      </w:r>
      <w:r w:rsidR="009D16E6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9D16E6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ولذا</w:t>
      </w:r>
      <w:r w:rsidR="003A3DA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قال 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عز وجل</w:t>
      </w:r>
      <w:r w:rsidR="009D16E6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9D16E6" w:rsidRPr="009D16E6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9D3D4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قُلْ أَرَأَيْتُم مَّا أَنزَلَ اللَّهُ لَكُم مِّن رِّزْقٍ فَجَعَلْتُم مِّنْهُ حَرَامًا وَحَلَالًا قُلْ آللَّهُ أَذِنَ لَكُمْ ۖ أَمْ عَلَى اللَّهِ تَفْتَرُونَ</w:t>
      </w:r>
      <w:r w:rsidR="00113B16" w:rsidRPr="009D16E6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9D16E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،</w:t>
      </w:r>
      <w:r w:rsidR="00113B16" w:rsidRPr="009E116B">
        <w:rPr>
          <w:rFonts w:ascii="Traditional Arabic" w:hAnsi="Traditional Arabic" w:cs="Traditional Arabic"/>
          <w:sz w:val="36"/>
          <w:szCs w:val="36"/>
          <w:rtl/>
        </w:rPr>
        <w:t xml:space="preserve"> ساء ما</w:t>
      </w:r>
      <w:r w:rsidR="00E3553F" w:rsidRPr="009E11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13B16" w:rsidRPr="009E116B">
        <w:rPr>
          <w:rFonts w:ascii="Traditional Arabic" w:hAnsi="Traditional Arabic" w:cs="Traditional Arabic"/>
          <w:sz w:val="36"/>
          <w:szCs w:val="36"/>
          <w:rtl/>
        </w:rPr>
        <w:t>يحكمو</w:t>
      </w:r>
      <w:r w:rsidR="00C05A7C" w:rsidRPr="009E116B">
        <w:rPr>
          <w:rFonts w:ascii="Traditional Arabic" w:hAnsi="Traditional Arabic" w:cs="Traditional Arabic"/>
          <w:sz w:val="36"/>
          <w:szCs w:val="36"/>
          <w:rtl/>
        </w:rPr>
        <w:t>ن</w:t>
      </w:r>
      <w:r w:rsidR="009D16E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A7C5F7A" w14:textId="77777777" w:rsidR="009D16E6" w:rsidRDefault="009D16E6" w:rsidP="009D16E6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73F0FA92" w14:textId="77777777" w:rsidR="0011470C" w:rsidRDefault="00CE3ED3" w:rsidP="00B63F1E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*</w:t>
      </w:r>
      <w:r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وَكَذَلِكَ زَيَّنَ لِكَثِيرٍ مِنَ الْمُشْرِكِينَ قَتْلَ أَوْلَادِهِمْ شُرَكَاؤُهُمْ</w:t>
      </w:r>
      <w:r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لما ذكر عز وجل ما يتعلق </w:t>
      </w:r>
      <w:r w:rsidRPr="00CE3ED3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بافتراء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وبظلم هؤلاء في هذه الزروع وفي هذه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نعام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بي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ظلم هؤلاء فيما يتعلق ب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ولادهم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نهم يقتلون البنات خيفةً من العار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ويقتلون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بناء خيفةً من الفقر 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ك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ما سيأتي في قوله تعالى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D5571D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وَلَا تَقْتُلُوا أَوْلَادَكُمْ مِنْ إِمْلَاقٍ نَحْنُ نَرْزُقُكُمْ وَإِيَّاهم</w:t>
      </w: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فقال عز وجل هنا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63F1E"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B63F1E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وَكَذَلِكَ زَيَّنَ لِكَثِيرٍ</w:t>
      </w:r>
      <w:r w:rsidR="00B63F1E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): 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ليسوا قلة. </w:t>
      </w:r>
      <w:r w:rsidR="00B63F1E"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B63F1E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وَكَذَلِكَ زَيَّنَ لِكَثِيرٍ مِنَ الْمُشْرِكِينَ قَتْلَ أَوْلَادِهِمْ شُرَكَاؤُهُمْ</w:t>
      </w:r>
      <w:r w:rsidR="00B63F1E"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 من الذي زي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</w:t>
      </w:r>
      <w:r w:rsidR="008201FC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الشركاء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الشركاء من الشياطين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من سدنة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صنام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مما يشابه هؤلاء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وهذا تزي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ي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ما خيفةً من العار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خيفةً من الفقر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فالمزي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ِّ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هم الشركاء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ما النتيجة</w:t>
      </w:r>
      <w:r w:rsidR="00D73A6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F44AA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63F1E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B63F1E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لِيُرْدُوهُمْ</w:t>
      </w:r>
      <w:r w:rsidR="00B63F1E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B63F1E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لي</w:t>
      </w:r>
      <w:r w:rsidR="00F44AA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هل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كوهم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في هذا الهلاك في الدنيا وفي ال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خرة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B63F1E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63F1E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ذ يفقدون البنات ويفقدون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ولاد وما بهما من المصالح</w:t>
      </w:r>
      <w:r w:rsidR="0011470C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يضاً هلاكٌ لهم في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خراهم</w:t>
      </w:r>
      <w:r w:rsidR="0011470C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فتروا على الله و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قدموا على قتل نفوسٍ محرمة</w:t>
      </w:r>
      <w:r w:rsidR="0011470C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</w:p>
    <w:p w14:paraId="47143076" w14:textId="77777777" w:rsidR="004B24ED" w:rsidRDefault="00E14AB6" w:rsidP="004B24ED">
      <w:pP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قال عز وجل</w:t>
      </w:r>
      <w:r w:rsidR="0011470C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1470C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11470C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لِيُرْدُوهُمْ وَلِيَلْبِسُوا عَلَيْهِمْ دِينَهُمْ</w:t>
      </w:r>
      <w:r w:rsidR="0011470C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11470C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11470C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1657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ليوقعوا هؤلاء في الخل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ط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شتباه في دينهم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نهم كما قال العلماء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كانوا على بقايا من ملة ومن دين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سماعيل عليه السلام </w:t>
      </w:r>
      <w:r w:rsidR="0031657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–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قلت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ُ: -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ولعله فيما يتعلق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بهذه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حكام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بهذا الحكم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بهذا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مر. قال هنا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1657B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31657B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لِيُرْدُوهُمْ وَلِيَلْبِسُوا عَلَيْهِمْ دِينَهُمْ وَلَوْ شَاءَ اللَّهُ مَا فَعَلُوهُ</w:t>
      </w:r>
      <w:r w:rsidR="0031657B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1657B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1657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لم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587F3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1657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 عز وجل ما شاء كان وما لم يش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31657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لم يكن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وهنا الذي يظهر لي 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والعلم عند الله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 قال هنا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1657B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31657B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وَلَوْ شَاءَ اللَّهُ مَا فَعَلُوهُ</w:t>
      </w:r>
      <w:r w:rsidR="0031657B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</w:t>
      </w:r>
      <w:r w:rsidR="0031657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وقال في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يات التي تتعلق بشياطين ال</w:t>
      </w:r>
      <w:r w:rsidR="00E3553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نس والجن</w:t>
      </w:r>
      <w:r w:rsidR="004216E8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216E8" w:rsidRPr="004216E8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4216E8" w:rsidRPr="004216E8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 xml:space="preserve">يُوحِي بَعْضُهُمْ إِلى بَعْضٍ زُخْرُفَ الْقَوْلِ </w:t>
      </w:r>
      <w:r w:rsidR="004216E8" w:rsidRPr="004216E8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lastRenderedPageBreak/>
        <w:t>غُرُوراً</w:t>
      </w:r>
      <w:r w:rsidRPr="004216E8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4216E8" w:rsidRPr="004216E8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وَلَوْ شاءَ رَبُّكَ ما فَعَلُوهُ): 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ذكر الربوبية هناك والعلم عند الله ب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عتبار ماذا</w:t>
      </w:r>
      <w:r w:rsidR="00181C4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عتبار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هؤلاء مهما صنعوا </w:t>
      </w:r>
      <w:r w:rsidR="004216E8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وهم شياطين ال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نس والجن</w:t>
      </w:r>
      <w:r w:rsidR="004216E8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فالله عز وجل ربك وربهم</w:t>
      </w:r>
      <w:r w:rsidR="004216E8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ومن ثم ف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يحفظك من هؤلاء ويحفظ عليهم 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أعمالهم وسيجازيهم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4B24E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ما 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هنا 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ذكر 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سم الله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B24ED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4B24ED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وَلَوْ شَاءَ اللَّهُ مَا فَعَلُوهُ</w:t>
      </w:r>
      <w:r w:rsidR="004B24ED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4B24E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لعله</w:t>
      </w:r>
      <w:r w:rsidR="00CA5EE0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CA5EE0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والعلم عند الله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CA5EE0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CA5EE0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عتبار 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4B24E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 لما ذكر الخل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ط</w:t>
      </w:r>
      <w:r w:rsidR="00A57AC8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هؤلاء في الدين ذكر 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4B24E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سم الله ل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A57AC8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الله </w:t>
      </w:r>
      <w:r w:rsidR="008B0D6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هو الله المألوه المعبود محبةً وتعظيماً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8B0D6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وهذا يتناسب مع </w:t>
      </w:r>
      <w:r w:rsidR="005B3CA9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كلمة الدين. </w:t>
      </w:r>
      <w:r w:rsidR="00AD42D8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826870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وَلَوْ شَاءَ رَبُّكَ مَا فَعَلُوهُ ۖ فَذَرْهُمْ وَمَا يَفْتَرُونَ</w:t>
      </w:r>
      <w:r w:rsidR="00AD42D8" w:rsidRPr="004B24E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فاتركهم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وهذا ال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فتراء وهو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4B24ED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عظم الكذب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فتروا على الله عز وجل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13496B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أي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ُّ</w:t>
      </w:r>
      <w:r w:rsidR="0013496B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F17D1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فترا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ء</w:t>
      </w:r>
      <w:r w:rsidR="004B24ED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ٍ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عظم من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يفتري العبد على الله </w:t>
      </w:r>
      <w:r w:rsidR="003A3DA2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عز </w:t>
      </w:r>
      <w:r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وجل.</w:t>
      </w:r>
    </w:p>
    <w:p w14:paraId="6B0D39C7" w14:textId="77777777" w:rsidR="000854BA" w:rsidRDefault="004B24ED" w:rsidP="007C3B2B">
      <w:pP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*</w:t>
      </w:r>
      <w:r w:rsidR="00AD0F27" w:rsidRPr="004B24E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0F3FE6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وَقَالُوا هَذِهِ أَنْعَامٌ وَحَرْثٌ حِجْرٌ</w:t>
      </w:r>
      <w:r w:rsidR="00AD0F27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E14AB6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لما ذكر عز وجل ما يتعلق بصنيع هؤلاء ذكر ال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نعام مجملاً في قوله تعالى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Pr="004B24E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1925B7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وَجَعَلُوا لِلَّهِ مِمَّا ذَرَأَ مِنَ الْحَرْثِ وَالْأَنْعَامِ نَصِيبًا</w:t>
      </w:r>
      <w:r w:rsidRPr="004B24ED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Pr="004B24ED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.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وفص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 فيما يتعلق بالحر</w:t>
      </w:r>
      <w:r w:rsidR="00866B0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ث</w:t>
      </w:r>
      <w:r w:rsidR="00E14AB6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الذي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هو الزرع 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الذي ذكر هنا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بعد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ن ذكر ما</w:t>
      </w:r>
      <w:r w:rsidR="00F17D15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يتعلق بقتل الأولاد ذكر ما</w:t>
      </w:r>
      <w:r w:rsidR="00F17D15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3B2B">
        <w:rPr>
          <w:rFonts w:ascii="Traditional Arabic" w:hAnsi="Traditional Arabic" w:cs="Traditional Arabic"/>
          <w:sz w:val="36"/>
          <w:szCs w:val="36"/>
          <w:rtl/>
        </w:rPr>
        <w:t>يتعلق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بال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نعام مفصلة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فقال عز وجل عن هؤلاء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12C17" w:rsidRP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(وَقَالُوا </w:t>
      </w:r>
      <w:r w:rsidR="00B12C17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هَذِهِ أَنْعَامٌ </w:t>
      </w:r>
      <w:r w:rsid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وَحَرْثٌ حِجْرٌ لَا يَطْعَمُهَا</w:t>
      </w:r>
      <w:r w:rsidR="00B12C17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: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حرث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يعني الزرع 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C3B2B">
        <w:rPr>
          <w:rFonts w:ascii="Traditional Arabic" w:hAnsi="Traditional Arabic" w:cs="Traditional Arabic"/>
          <w:sz w:val="36"/>
          <w:szCs w:val="36"/>
          <w:rtl/>
        </w:rPr>
        <w:t>كما مر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 xml:space="preserve"> معنا-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3B2B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(</w:t>
      </w:r>
      <w:r w:rsidR="007C3B2B" w:rsidRP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وَقَالُوا </w:t>
      </w:r>
      <w:r w:rsidR="007C3B2B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هَذِهِ أَنْعَامٌ</w:t>
      </w:r>
      <w:r w:rsidR="007C3B2B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C3B2B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وهي بهيمة ال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7C3B2B">
        <w:rPr>
          <w:rFonts w:ascii="Traditional Arabic" w:hAnsi="Traditional Arabic" w:cs="Traditional Arabic"/>
          <w:sz w:val="36"/>
          <w:szCs w:val="36"/>
          <w:rtl/>
        </w:rPr>
        <w:t>نعام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وذكرو</w:t>
      </w:r>
      <w:r w:rsidR="00CA48F2" w:rsidRPr="00CE3ED3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F17D15" w:rsidRPr="00CE3ED3">
        <w:rPr>
          <w:rFonts w:ascii="Traditional Arabic" w:hAnsi="Traditional Arabic" w:cs="Traditional Arabic"/>
          <w:sz w:val="36"/>
          <w:szCs w:val="36"/>
          <w:rtl/>
        </w:rPr>
        <w:t>ا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سم الإشارة ب</w:t>
      </w:r>
      <w:r w:rsidR="00F17D15" w:rsidRPr="00CE3ED3">
        <w:rPr>
          <w:rFonts w:ascii="Traditional Arabic" w:hAnsi="Traditional Arabic" w:cs="Traditional Arabic"/>
          <w:sz w:val="36"/>
          <w:szCs w:val="36"/>
          <w:rtl/>
        </w:rPr>
        <w:t>ا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عتبار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نها أشياء معين</w:t>
      </w:r>
      <w:r w:rsidR="00C27430" w:rsidRPr="00CE3ED3">
        <w:rPr>
          <w:rFonts w:ascii="Traditional Arabic" w:hAnsi="Traditional Arabic" w:cs="Traditional Arabic"/>
          <w:sz w:val="36"/>
          <w:szCs w:val="36"/>
          <w:rtl/>
        </w:rPr>
        <w:t>ة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قد خصصوها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07B8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(وَقَالُوا ه</w:t>
      </w:r>
      <w:r w:rsid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َذِهِ أَنْعَامٌ وَحَرْثٌ حِجْرٌ</w:t>
      </w:r>
      <w:r w:rsidR="006607B8" w:rsidRP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7C3B2B" w:rsidRPr="007C3B2B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C3B2B">
        <w:rPr>
          <w:rFonts w:ascii="Traditional Arabic" w:hAnsi="Traditional Arabic" w:cs="Traditional Arabic"/>
          <w:sz w:val="36"/>
          <w:szCs w:val="36"/>
          <w:rtl/>
        </w:rPr>
        <w:t xml:space="preserve"> ممنوع محرم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 xml:space="preserve">ة. </w:t>
      </w:r>
      <w:r w:rsidR="00AA2046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(وَقَالُوا هَذِهِ أَنْعَامٌ </w:t>
      </w:r>
      <w:r w:rsid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وَحَرْثٌ حِجْرٌ لَا يَطْعَمُهَا</w:t>
      </w:r>
      <w:r w:rsidR="00AA2046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: </w:t>
      </w:r>
      <w:r w:rsidR="00BC2FE2" w:rsidRPr="00CE3ED3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يعني</w:t>
      </w:r>
      <w:r w:rsidR="007C3B2B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نه يمتنع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ن تأكل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و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7C3B2B">
        <w:rPr>
          <w:rFonts w:ascii="Traditional Arabic" w:hAnsi="Traditional Arabic" w:cs="Traditional Arabic"/>
          <w:sz w:val="36"/>
          <w:szCs w:val="36"/>
          <w:rtl/>
        </w:rPr>
        <w:t>ن يصنع بها شيء حسب ما نراه كم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زعمو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ا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3B2B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(</w:t>
      </w:r>
      <w:r w:rsidR="000B090B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هَذِهِ أَنْعَامٌ </w:t>
      </w:r>
      <w:r w:rsid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وَحَرْثٌ حِجْرٌ لَا يَطْعَمُهَا</w:t>
      </w:r>
      <w:r w:rsidR="004D5AC1" w:rsidRPr="00CE3ED3">
        <w:rPr>
          <w:rFonts w:ascii="Traditional Arabic" w:hAnsi="Traditional Arabic" w:cs="Traditional Arabic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لا يأكلها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5AC1" w:rsidRPr="00CE3ED3">
        <w:rPr>
          <w:rFonts w:ascii="Traditional Arabic" w:hAnsi="Traditional Arabic" w:cs="Traditional Arabic"/>
          <w:sz w:val="36"/>
          <w:szCs w:val="36"/>
          <w:rtl/>
        </w:rPr>
        <w:t>(</w:t>
      </w:r>
      <w:r w:rsid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إلَّا مَنْ نَشَاءُ بِزَعْمِهِمْ</w:t>
      </w:r>
      <w:r w:rsidR="004D5AC1" w:rsidRPr="00CE3ED3">
        <w:rPr>
          <w:rFonts w:ascii="Traditional Arabic" w:hAnsi="Traditional Arabic" w:cs="Traditional Arabic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15683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FB2216" w:rsidRPr="00CE3ED3">
        <w:rPr>
          <w:rFonts w:ascii="Traditional Arabic" w:hAnsi="Traditional Arabic" w:cs="Traditional Arabic"/>
          <w:sz w:val="36"/>
          <w:szCs w:val="36"/>
          <w:rtl/>
        </w:rPr>
        <w:t>ا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فتر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اء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منهم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5683" w:rsidRPr="00CE3ED3">
        <w:rPr>
          <w:rFonts w:ascii="Traditional Arabic" w:hAnsi="Traditional Arabic" w:cs="Traditional Arabic"/>
          <w:sz w:val="36"/>
          <w:szCs w:val="36"/>
          <w:rtl/>
        </w:rPr>
        <w:t>(</w:t>
      </w:r>
      <w:r w:rsidR="00F15683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وَأَنْعَامٌ حُرِّمَتْ ظُهُورُهَا</w:t>
      </w:r>
      <w:r w:rsidR="00F15683" w:rsidRPr="00CE3ED3">
        <w:rPr>
          <w:rFonts w:ascii="Traditional Arabic" w:hAnsi="Traditional Arabic" w:cs="Traditional Arabic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642E" w:rsidRPr="00CE3ED3">
        <w:rPr>
          <w:rFonts w:ascii="Traditional Arabic" w:hAnsi="Traditional Arabic" w:cs="Traditional Arabic"/>
          <w:sz w:val="36"/>
          <w:szCs w:val="36"/>
          <w:rtl/>
        </w:rPr>
        <w:t xml:space="preserve">وتلك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نعام التي 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أ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شارو</w:t>
      </w:r>
      <w:r w:rsidR="001A502A" w:rsidRPr="00CE3ED3">
        <w:rPr>
          <w:rFonts w:ascii="Traditional Arabic" w:hAnsi="Traditional Arabic" w:cs="Traditional Arabic"/>
          <w:sz w:val="36"/>
          <w:szCs w:val="36"/>
          <w:rtl/>
        </w:rPr>
        <w:t>ا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اليها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6ECA" w:rsidRPr="00CE3ED3">
        <w:rPr>
          <w:rFonts w:ascii="Traditional Arabic" w:hAnsi="Traditional Arabic" w:cs="Traditional Arabic"/>
          <w:sz w:val="36"/>
          <w:szCs w:val="36"/>
          <w:rtl/>
        </w:rPr>
        <w:t>(</w:t>
      </w:r>
      <w:r w:rsidR="00B36ECA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وَقَالُوا ه</w:t>
      </w:r>
      <w:r w:rsidR="007C3B2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َذِهِ أَنْعَامٌ وَحَرْثٌ حِجْرٌ</w:t>
      </w:r>
      <w:r w:rsidR="00B36ECA" w:rsidRPr="00CE3ED3">
        <w:rPr>
          <w:rFonts w:ascii="Traditional Arabic" w:hAnsi="Traditional Arabic" w:cs="Traditional Arabic"/>
          <w:sz w:val="36"/>
          <w:szCs w:val="36"/>
          <w:rtl/>
        </w:rPr>
        <w:t>)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هي ما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>ذكره عز وجل في سورة المائدة وما سيأتي قال تعالى</w:t>
      </w:r>
      <w:r w:rsidR="007C3B2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286C" w:rsidRPr="00CE3E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0B2D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174E67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مَا جَعَلَ اللَّهُ مِن بَحِيرَةٍ وَلَا سَائِبَةٍ وَلَا وَصِيلَةٍ وَلَا حَامٍ</w:t>
      </w:r>
      <w:r w:rsidR="00EE0B2D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 ثم ذكر هنا</w:t>
      </w:r>
      <w:r w:rsidR="007C3B2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E0B2D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35405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8327D8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لا</w:t>
      </w:r>
      <w:r w:rsidR="00AA48C3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يَطْعَمُهَا إِلَّا مَنْ نَشَاءُ بِزَعْمِهِمْ </w:t>
      </w:r>
      <w:r w:rsidR="00735405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وَأَنْعَامٌ حُرِّمَتْ ظُهُورُهَا</w:t>
      </w:r>
      <w:r w:rsidR="0073540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7C3B2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73540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A48C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أي</w:t>
      </w:r>
      <w:r w:rsidR="007C3B2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AA48C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D044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نعام حرمو</w:t>
      </w:r>
      <w:r w:rsidR="00936E8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5D044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D044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يحمل </w:t>
      </w:r>
      <w:r w:rsidR="00936E8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عليها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36E8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36E85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تركب</w:t>
      </w:r>
      <w:r w:rsidR="00AA48C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C3B2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كما سبق معنا</w:t>
      </w:r>
      <w:r w:rsidR="007C3B2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7012BA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(مَا جَعَلَ اللَّهُ مِن بَحِيرَةٍ وَلَا سَائِبَةٍ وَلَا وَصِيلَةٍ وَلَا حَامٍ</w:t>
      </w:r>
      <w:r w:rsidR="007012B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7C3B2B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7012B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وذلك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012B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الذكر من ال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7012B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بل </w:t>
      </w:r>
      <w:r w:rsidR="001A502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7012B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ذا خرج من صلبه كما زعموا</w:t>
      </w:r>
      <w:r w:rsidR="00FC5A7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012BA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عشرا </w:t>
      </w:r>
      <w:r w:rsidR="00264AA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فإنهم يقولون</w:t>
      </w:r>
      <w:r w:rsidR="000854BA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264AA3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حمى ظهره</w:t>
      </w:r>
      <w:r w:rsidR="000854BA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C26B8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فلا يركب ولا يحمل عليه</w:t>
      </w:r>
      <w:r w:rsidR="000854BA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C26B8F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6873AB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(إلَّا مَنْ نَشَاءُ بِزَعْمِهِمْ</w:t>
      </w:r>
      <w:r w:rsidR="005E2A6E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E2A6E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وَأَنْعَامٌ حُرِّمَتْ ظُهُورُهَا وَأَنْعَامٌ</w:t>
      </w:r>
      <w:r w:rsidR="008C6334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C6334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لا يَذْكُرُونَ اسْمَ اللَّهِ عَلَيْهَا</w:t>
      </w:r>
      <w:r w:rsidR="008C6334" w:rsidRPr="00CE3ED3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0854BA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332F8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لا يذكرون</w:t>
      </w:r>
      <w:r w:rsidR="000854BA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يتركون </w:t>
      </w:r>
      <w:r w:rsidR="00FB221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0854BA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سم الله في الذبح عليها</w:t>
      </w:r>
      <w:r w:rsidR="000854BA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90316" w:rsidRPr="00CE3ED3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="00E90316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افْتِرَاءً عَلَيْهِ</w:t>
      </w:r>
      <w:r w:rsidR="00E9031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0854BA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A502A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نما هذا </w:t>
      </w:r>
      <w:r w:rsidR="00FB221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0854BA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فتراء وليس من حكم الله</w:t>
      </w:r>
      <w:r w:rsidR="000854BA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12730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(افْتِرَاءً عَلَيْهِ سَيَجْزِيهِمْ بِمَا كَانُوا يَفْتَرُونَ</w:t>
      </w:r>
      <w:r w:rsidR="00112730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332F86"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</w:t>
      </w:r>
    </w:p>
    <w:p w14:paraId="501316F8" w14:textId="0CAA7EE7" w:rsidR="000854BA" w:rsidRDefault="00332F86" w:rsidP="000854BA">
      <w:pPr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</w:pPr>
      <w:r w:rsidRPr="00CE3E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ولذا قال عز وجل</w:t>
      </w:r>
      <w:r w:rsidR="000854BA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2D7633" w:rsidRPr="00CE3ED3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(قُلْ أَرَأَيْتُم مَّا أَنزَلَ اللَّهُ لَكُم مِّن رِّزْقٍ فَجَعَلْتُم مِّنْهُ حَرَامًا وَحَلَالًا قُلْ آللَّهُ أَذِنَ لَكُمْ ۖ </w:t>
      </w:r>
      <w:r w:rsidR="000854BA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أَمْ عَلَى اللَّهِ تَفْتَرُونَ</w:t>
      </w:r>
      <w:r w:rsidR="000854BA" w:rsidRPr="000854BA">
        <w:rPr>
          <w:rStyle w:val="CommentReference"/>
          <w:rFonts w:ascii="Arial" w:hAnsi="Arial" w:cs="Arial"/>
          <w:b/>
          <w:bCs/>
          <w:i/>
          <w:iCs/>
          <w:color w:val="5F6368"/>
          <w:sz w:val="27"/>
          <w:szCs w:val="27"/>
          <w:shd w:val="clear" w:color="auto" w:fill="FFFFFF"/>
          <w:rtl/>
        </w:rPr>
        <w:t xml:space="preserve"> </w:t>
      </w:r>
      <w:r w:rsidR="000854BA" w:rsidRPr="000854BA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وَمَا ظَنُّ الَّذِينَ يَفْتَرُونَ عَلَى اللَّهِ الْكَذِبَ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يَوْمَ الْقِيَامَةِ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</w:rPr>
        <w:t xml:space="preserve"> 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ۗ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</w:rPr>
        <w:t> </w:t>
      </w:r>
      <w:r w:rsidR="000854BA" w:rsidRPr="000854BA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إِنَّ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اللَّهَ لَذُو فَضْلٍ عَلَى النَّاسِ وَلَٰكِنَّ أَكْثَرَهُمْ </w:t>
      </w:r>
      <w:r w:rsidR="000854BA" w:rsidRPr="000854BA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لَا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يَشْكُرُونَ</w:t>
      </w:r>
      <w:r w:rsidR="000854BA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).</w:t>
      </w:r>
      <w:r w:rsidR="000854BA" w:rsidRPr="000854BA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</w:p>
    <w:p w14:paraId="6B0F3AE0" w14:textId="4505BFD9" w:rsidR="00466E91" w:rsidRDefault="000854BA" w:rsidP="00466E91">
      <w:pP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lastRenderedPageBreak/>
        <w:t>*(</w:t>
      </w:r>
      <w:r w:rsidR="00AE6B7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وَقَالُوا مَا فِي بُطُونِ هَذِهِ الْأَنْعَامِ خَالِصَةٌ لِذُكُورِنَا</w:t>
      </w:r>
      <w:r w:rsidR="00946F6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ما في بطون هذه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نعام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قيل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اللبن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وقيل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جنة التي في بط</w:t>
      </w:r>
      <w:r w:rsidR="00946F6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ون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هذه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نعام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كان اللبن داخ</w:t>
      </w:r>
      <w:r w:rsidR="00701728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 الإناء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701728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ظهر من حيث السياق الذي سيأتي من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نها هي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جنة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1952F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BE1EC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وَقَالُوا مَا فِي بُطُونِ هَذِهِ الْأَنْعَامِ خَالِصَةٌ</w:t>
      </w:r>
      <w:r w:rsidR="00FF17F2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ولم يقل خالصٌ ب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عتبار المبالغة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0699B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BE1EC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وَقَالُوا مَا فِي بُطُونِ هَذِهِ الْأَنْعَامِ خَالِصَةٌ لِذُكُورِنَا</w:t>
      </w:r>
      <w:r w:rsidR="0070699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نها حلال لمن</w:t>
      </w:r>
      <w:r w:rsidR="0070699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للذكور فقط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F45359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4D3FB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وَقَالُوا مَا فِي بُطُونِ هَذِهِ الْأَنْعَامِ خَالِصَةٌ لِذُكُورِنَا وَمُحَرَّمٌ عَلَى أَزْوَاجِنَا</w:t>
      </w:r>
      <w:r w:rsidR="004D3FB4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 xml:space="preserve">: </w:t>
      </w:r>
      <w:r w:rsidR="00332F86" w:rsidRPr="009E116B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بمعنى</w:t>
      </w:r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BD0F5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أنه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لا يحق 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نثى</w:t>
      </w:r>
      <w:r w:rsidR="00563CE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63CE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تأكل من هذه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جنة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تشرب من هذا اللبن. قالوا 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563CE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(وَمُحَرَّمٌ عَلَى أَزْوَاجِنَا</w:t>
      </w:r>
      <w:r w:rsidR="00563CE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وهنا والعلم عند الله لما ذكر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زواج تبين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المقصود ا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ناث ب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عتبار ذكر الذكور. وهذا يدل 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على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ماذا</w:t>
      </w:r>
      <w:r w:rsidR="00563CE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يدل على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النساء يطلق عليهن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زواج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عتبار ماذا</w:t>
      </w:r>
      <w:r w:rsidR="00563CE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عتبار المجموع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E5124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أن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كل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نثى في الغالب مصيرها </w:t>
      </w:r>
      <w:r w:rsidR="00C03B5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إلى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تكون ذات زوج ولذا قالوا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B58D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(وَمُحَرَّمٌ عَلَى أَزْوَاجِنَا</w:t>
      </w:r>
      <w:r w:rsidR="00BB58D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ولذا لو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نسان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راد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يقول 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خته مثلا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يقول لعمته هذه زوجتي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فيجوز له استناداً لهذ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 النصب</w:t>
      </w:r>
      <w:r w:rsidR="00AD61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فالذي يظهر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 لا يطلق هذا اللفظ على وجه ال</w:t>
      </w:r>
      <w:r w:rsidR="008E0F6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انفراد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8E0F6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نما على وجه العموم</w:t>
      </w:r>
      <w:r w:rsidR="008E0F6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8E0F6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8E0F63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وَإِنْ يَكُنْ مَيْتَةً</w:t>
      </w:r>
      <w:r w:rsidR="008E0F6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8E0F6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هذا ما جعلني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ؤكد من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المقصود في بطون بهيمة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نعام هي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جنة و</w:t>
      </w:r>
      <w:r w:rsidR="008E0F6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كان اللبن كما سبق يدخل في ذلك. قال هنا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66E91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466E91" w:rsidRPr="00CE258E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وَإِنْ يَكُنْ مَيْتَةً فَهُمْ فِيهِ شُرَكَاءُ</w:t>
      </w:r>
      <w:r w:rsidR="00466E91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يعني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22AF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إذا </w:t>
      </w:r>
      <w:r w:rsidR="00466E9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خرج حيا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هذا الجنين من بطن هذه البهيمة يكون للذكور فقط ومحرم على ال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ناث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لكن لو خرج ميت ف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الجنسين يشتركان فيه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038F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82718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وَمُحَرَّمٌ عَلَى أَزْوَاجِنَا وَإِنْ يَكُنْ مَيْتَةً فَهُمْ فِيهِ شُرَكَاءُ سَيَجْزِيهِمْ وَصْفَهُمْ</w:t>
      </w:r>
      <w:r w:rsidR="0082718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466E9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جزاء وصفهم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ح</w:t>
      </w:r>
      <w:r w:rsidR="001F56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 المضاف وجعل المضاف في محله ف</w:t>
      </w:r>
      <w:r w:rsidR="00D9780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انتصب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يكون منصوب على نزع الخافض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F561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(سَيَجْزِيهِمْ وَصْفَهُمْ</w:t>
      </w:r>
      <w:r w:rsidR="001F56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على وصفهم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بوصفهم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44B72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(سَيَجْزِيهِمْ وَصْفَهُمْ</w:t>
      </w:r>
      <w:r w:rsidR="00D44B7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وهو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شد الكذب </w:t>
      </w:r>
      <w:r w:rsidR="006B27A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سَيَجْزِيهِمْ وَصْفَهُمْ إِنَّهُ حَكِيمٌ عَلِيمٌ</w:t>
      </w:r>
      <w:r w:rsidR="0023727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466E9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فهو حكيمٌ عز وجل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466E9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 حكم في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ما يتعلق</w:t>
      </w:r>
      <w:r w:rsidR="00466E9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بهؤلاء وبغيرهم وهو عليمٌ عز و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جل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بحال هؤلاء وبحال خلقه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فهو عز وجل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حكامه فيها الخير وهو عز وجل عالمٌ بمن يطيعه ممن يعصيه. فقال هنا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E236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(إِنَّهُ حَكِيمٌ عَلِيمٌ)</w:t>
      </w:r>
      <w:r w:rsidR="00466E9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</w:p>
    <w:p w14:paraId="460371AF" w14:textId="77777777" w:rsidR="00466E91" w:rsidRDefault="00466E91" w:rsidP="00466E91">
      <w:pP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</w:pPr>
    </w:p>
    <w:p w14:paraId="73E9E619" w14:textId="7F9374DC" w:rsidR="00352C6F" w:rsidRDefault="00466E91" w:rsidP="00231D97">
      <w:pP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*</w:t>
      </w:r>
      <w:r w:rsidR="0090076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FB12F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قَدْ خَسِرَ الَّذِينَ قَتَلُوا أَوْلَادَهُمْ</w:t>
      </w:r>
      <w:r w:rsidR="0090076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(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قد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):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هنا للتحقيق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C2287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لتحقق خسرانهم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94B0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(قَدْ خَسِرَ الَّذِينَ </w:t>
      </w:r>
      <w:r w:rsidR="00C22871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قَتَلُوا أَوْلَادَهُمْ سَفَهًا)</w:t>
      </w:r>
      <w:r w:rsidR="00C22871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دل هذا على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قتل 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ولئك ل</w:t>
      </w:r>
      <w:r w:rsidR="00262C2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ولادهم هو الس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 لما مر معنا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C22871" w:rsidRPr="00CE3ED3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C22871" w:rsidRPr="00CE3E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وَكَذَلِكَ زَيَّنَ لِكَثِيرٍ مِنَ الْمُشْرِكِينَ قَتْلَ أَوْلَادِهِمْ شُرَكَاؤُهُمْ</w:t>
      </w:r>
      <w:r w:rsidR="00C22871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)،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فهذا هو الس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ومن السفه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C2287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طاعوا الشركاء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فمن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طاع غير الله عز في تحريم حلال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ت</w:t>
      </w:r>
      <w:r w:rsidR="000E0C1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حليل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حرام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ال</w:t>
      </w:r>
      <w:r w:rsidR="00A9581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اقدام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على ذنب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ترك طاعة ف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 يعد من السفهاء لم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98751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عصى الله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lastRenderedPageBreak/>
        <w:t>وقد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مر المخلوق على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مر الله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3315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(قَدْ خَسِرَ الَّذِينَ قَتَلُوا أَوْلَادَهُمْ</w:t>
      </w:r>
      <w:r w:rsidR="0083315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وخسرانهم كما سبق من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خسروا ماذا</w:t>
      </w:r>
      <w:r w:rsidR="00697A1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؟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خسروا</w:t>
      </w:r>
      <w:r w:rsidR="00697A1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دنياهم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بفقد هؤلاء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ولاد وخسروا 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آ</w:t>
      </w:r>
      <w:r w:rsidR="00C2287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خرتهم 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إذا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C22871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نزل الله بهم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وال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سَّفَه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هو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عدم حسن التصرف وهو سوء التصرف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ثم 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مع هذا ال</w:t>
      </w:r>
      <w:r w:rsidR="00C22871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سّفَه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هذا 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سَ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6B42E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مؤكد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 خالٍ من العلم فال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سّفه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حيث الحقيقة ليس به علم لكن هنا من باب التأكيد على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س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5009F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ُ</w:t>
      </w:r>
      <w:r w:rsidR="00E3617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ِّ</w:t>
      </w:r>
      <w:r w:rsidR="00E3617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د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E3617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هذ</w:t>
      </w:r>
      <w:r w:rsidR="00E42168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663B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ال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سّفَه</w:t>
      </w:r>
      <w:r w:rsidR="00231D9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أن</w:t>
      </w:r>
      <w:r w:rsidR="00231D9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 مبناه على الجهل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B14B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1A0E1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سَفَهًا بِغَيْرِ عِلْمٍ وَحَرَّمُوا مَا رَزَقَهُمُ اللَّهُ افْتِرَاءً عَلَى </w:t>
      </w:r>
      <w:r w:rsidR="00DB14B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اللَّهِ</w:t>
      </w:r>
      <w:r w:rsidR="00DB14BA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3126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3126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(وَحَرَّمُوا مَا رَزَقَهُمُ اللَّهُ</w:t>
      </w:r>
      <w:r w:rsidR="00E31260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ماذا</w:t>
      </w:r>
      <w:r w:rsidR="00247A4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هذه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نعام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47A4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(وَحَرَّمُوا مَا رَزَقَهُمُ اللَّهُ افْتِرَاءً عَلَى اللَّهِ</w:t>
      </w:r>
      <w:r w:rsidR="00247A4A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ولم يقل </w:t>
      </w:r>
      <w:r w:rsidR="00D01679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افتراءً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عليه من باب ماذا</w:t>
      </w:r>
      <w:r w:rsidR="00247A4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ظهر ال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231D9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سم من باب التعظيم ل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هؤلاء ما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قدموا على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مرٍ يسير و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نما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قدموا على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مرٍ عظيم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فتروا على م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</w:t>
      </w:r>
      <w:r w:rsidR="00247A4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على الله عز وجل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563F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0563F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افْتِرَاءً عَلَى اللَّهِ قَدْ ضَلُّوا</w:t>
      </w:r>
      <w:r w:rsidR="00D07E5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 تحقق ضلالهم</w:t>
      </w:r>
      <w:r w:rsidR="00231D9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،</w:t>
      </w:r>
      <w:r w:rsidR="0036588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AD1C1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36588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قَدْ ضَلُّوا</w:t>
      </w:r>
      <w:r w:rsidR="00332F86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36588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وَمَا كَانُوا مُهْتَدِينَ</w:t>
      </w:r>
      <w:r w:rsidR="0036588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زاغوا عن الهدى ف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231D9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ضلوا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ثم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ثبت لهم ماذا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231D9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غير مهتدين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فدل هذا على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هؤلاء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صبحوا في ضلالٍ بعيد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9838C4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ولذا قال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94E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D5516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وَمَا كَانُوا مُهْتَدِينَ</w:t>
      </w:r>
      <w:r w:rsidR="00094E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231D9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نافياً الهداية لهم</w:t>
      </w:r>
      <w:r w:rsidR="00231D9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</w:p>
    <w:p w14:paraId="56F70C63" w14:textId="77777777" w:rsidR="00231D97" w:rsidRPr="009E116B" w:rsidRDefault="00231D97" w:rsidP="00231D97">
      <w:pP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</w:pPr>
    </w:p>
    <w:p w14:paraId="4D07A2F0" w14:textId="77777777" w:rsidR="009E0007" w:rsidRDefault="00231D97" w:rsidP="009E0007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*</w:t>
      </w:r>
      <w:r w:rsidR="00FC28A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(وَهُوَ الَّذِي أَنْشَأَ جَنَّاتٍ مَعْرُوشَاتٍ وَغَيْرَ مَعْرُوشَاتٍ</w:t>
      </w:r>
      <w:r w:rsidR="00FC28A6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FC28A6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D133A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6523A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وَهُوَ الَّذِي أَنْشَأ</w:t>
      </w: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):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خلق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C09F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(وَهُوَ الَّذِي أَنْشَأَ جَنَّاتٍ</w:t>
      </w:r>
      <w:r w:rsidR="005C09F9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 بساتين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0251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(مَعْرُوشَاتٍ وَغَيْرَ مَعْرُوشَاتٍ</w:t>
      </w:r>
      <w:r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معروشات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الخلاف فيها كثيرٌ فيما يتعلق بالمعروشات وبغير المعر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و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شات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لكن الذي س</w:t>
      </w:r>
      <w:r w:rsidR="009C0AE8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أقوله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ذن الله يجمع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قوا</w:t>
      </w:r>
      <w:r w:rsidR="00120C3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المعرو</w:t>
      </w:r>
      <w:r w:rsidR="00120C3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ات هي التي لا ساق لها مما تنبسط على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رض و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 بالناس يرفعونها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وذلك كالعنب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وغير معروشات التي لها ساق فلا تحتاج الى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يرفعها الناس. </w:t>
      </w:r>
      <w:r w:rsidR="001532A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(وَهُوَ الَّذِي أَنْشَأَ جَنَّاتٍ مَعْرُوشَاتٍ وَغَيْرَ مَعْرُوشَاتٍ</w:t>
      </w:r>
      <w:r w:rsidR="001532A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ولعله عز وجل</w:t>
      </w:r>
      <w:r w:rsidR="0071397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ذكر هذا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1397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مر فيما يتعلق بالزرع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71397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1397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لما حرمو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ا </w:t>
      </w:r>
      <w:r w:rsidR="0071397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وجعلوا هذه</w:t>
      </w:r>
      <w:r w:rsidR="00B91D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الزروع حسبما تهواه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B91D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نفسهم بي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B91D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B91D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الذي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B91D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نشأ</w:t>
      </w:r>
      <w:r w:rsidR="009532D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هذه الجنات وهذه الزروع هو الله عز وجل فكيف </w:t>
      </w:r>
      <w:r w:rsidR="001E0FC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لهؤلاء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E0FC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يحكموا عقولهم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هواءهم في تصريفها كما مر معنا في قوله تعالى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335F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B1110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وَجَعَلُوا لِلَّهِ مِمَّا ذَرَأَ مِنَ الْحَرْثِ وَالْأَنْعَامِ نَصِيبًا)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. فقال هنا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93B3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(وَهُوَ الَّذِي أَنْشَأَ جَنَّاتٍ</w:t>
      </w:r>
      <w:r w:rsidR="00D93B3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فصل</w:t>
      </w:r>
      <w:r w:rsidR="00594E29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تفصيلا دقيقا من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جل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يبين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الذي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وجد هذه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شياء هو الله وهو</w:t>
      </w:r>
      <w:r w:rsidR="00137DE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عز</w:t>
      </w:r>
      <w:r w:rsidR="009E000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وجل 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3615C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باحها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للخلق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83662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فكيف تعمدون 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لى مثل هذه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حكام الجائرة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!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ولذا قال في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يات السابقات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767D5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767D5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سَاءَ مَا يَحْكُمُونَ)</w:t>
      </w:r>
      <w:r w:rsidR="00D93B3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.</w:t>
      </w:r>
      <w:r w:rsidR="00332F86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D93B3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D132D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وَهُوَ الَّذِي أَنْشَأَ جَنَّاتٍ مَعْرُوشَاتٍ وَغَيْرَ مَعْرُوشَاتٍ وَالنَّخْلَ وَالزَّرْعَ مُخْتَلِفًا أُكُلُهُ</w:t>
      </w:r>
      <w:r w:rsidR="008729A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8729A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8729A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يضاً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والنخل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يعني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نشأ وخلق النخل والزرع مختلفاً </w:t>
      </w:r>
      <w:r w:rsidR="00EE0E2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أُ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</w:t>
      </w:r>
      <w:r w:rsidR="00074748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له. وهنا قدم النخل على الزرع. ومر معنا في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يات السابقات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 قدم الزرع على النخل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الزرع هو الغذاء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والنخل يعتبر فاكهة و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يضاً يعد 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غذاء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 -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والعلم عند الله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ما مضى يكون مفصلاً ففصل عز وجل في ال</w:t>
      </w:r>
      <w:r w:rsidR="00AD1C1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يات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lastRenderedPageBreak/>
        <w:t>السابقات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0421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00421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وَهُوَ الَّذِي أَنزَلَ مِنَ السَّمَاءِ مَاءً فَأَخْرَجْنَا بِهِ نَبَاتَ كُلِّ شَيْءٍ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لكن هنا لما جاء على وجه ال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جمال 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وهو مفصل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لكنه ليس كالتفصيل الس</w:t>
      </w:r>
      <w:r w:rsidR="00A842D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ابق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قال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AE754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AE754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وَالنَّخْلَ وَالزَّرْعَ مُخْتَلِفًا</w:t>
      </w:r>
      <w:r w:rsidR="00B01F2F" w:rsidRPr="009E116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B01F2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أُكُلُهُ</w:t>
      </w:r>
      <w:r w:rsidR="00AE754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. و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يضاً فيه ماذا</w:t>
      </w:r>
      <w:r w:rsidR="00B01F2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فيه التذكير والتنبيه للعقول 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تح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ض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ر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فسبحان الله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!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 رأى العبد ب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النخل قدم هنا على الزرع وال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ية التي قبلها ليست كذلك هذا يدعوه الى 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يكون</w:t>
      </w:r>
      <w:r w:rsidR="00BB3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حاضر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القلب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1F7D7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1F7D7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وَالنَّخْلَ وَالزَّرْعَ مُخْتَلِفًا أُكُلُهُ وَالزَّيْتُونَ</w:t>
      </w:r>
      <w:r w:rsidR="001F7D7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ومر معنا تفصيل ذلك في ال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يات السابقات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A346C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A346C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وَهُوَ الَّذِي أَنزَلَ مِنَ السَّمَاءِ مَاءً فَأَخْرَجْنَا بِهِ نَبَاتَ كُلِّ شَيْءٍ</w:t>
      </w:r>
      <w:r w:rsidR="00A346C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E703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AE7032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وَالنَّخْلَ وَالزَّرْعَ مُخْتَلِفًا أُكُلُهُ وَالزَّيْتُونَ وَالرُّمَّانَ</w:t>
      </w:r>
      <w:r w:rsidR="003C4AA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AE703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 و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D93B3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نشأ الزيتون والرمان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.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وبينا ذلك 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يضاً في ال</w:t>
      </w:r>
      <w:r w:rsidR="006C1FE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 التي مرت معنا</w:t>
      </w:r>
      <w:r w:rsidR="00D93B3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9F383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9E148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وَالزَّيْتُونَ وَالرُّمَّانَ مُتَشَابِهًا وَغَيْرَ مُتَشَابِهٍ</w:t>
      </w:r>
      <w:r w:rsidR="009F383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).</w:t>
      </w:r>
      <w:r w:rsidR="009E000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 </w:t>
      </w:r>
      <w:r w:rsidR="009F3837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9F383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مُتَشَابِهًا وَغَيْرَ مُتَشَابِهٍ) </w:t>
      </w:r>
      <w:r w:rsidR="00332F8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قال هنا متشابهاً غير متشاب</w:t>
      </w:r>
      <w:r w:rsidR="004912E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</w:t>
      </w:r>
      <w:r w:rsidR="009E000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في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ية ال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تي مرت معنا مشتبهاً وغير متشابه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بعض المفسرين قال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هِيَ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ه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ِ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نما المشتبه والمتشابه سواء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نما هذا كما قال تنويع في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سلوب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والذي يظهر لي من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قوله مشتبهً</w:t>
      </w:r>
      <w:r w:rsidR="003C2A1A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وغير متشابه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3C2A1A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3C2A1A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لما ذكر التفصيل هناك ذكر كلمة مشتبهاً فهي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قوى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والعلم عند الله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قوله متشابها بدليل ماذا</w:t>
      </w:r>
      <w:r w:rsidR="003C2A1A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في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يات السابقات ماذا قال</w:t>
      </w:r>
      <w:r w:rsidR="003C2A1A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9E000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: </w:t>
      </w:r>
      <w:r w:rsidR="002F7B9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(انظُرُوا إِلَىٰ ثَمَرِهِ إِذَا أَثْمَرَ</w:t>
      </w:r>
      <w:r w:rsidR="002F7B9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)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ما هنا قال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B0EA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4B0EA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مُشْتَبِهًا وَغَيْرَ مُتَشَابِهٍ)</w:t>
      </w:r>
      <w:r w:rsidR="001D269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ما الذي بعدها</w:t>
      </w:r>
      <w:r w:rsidR="00AD01F3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مر بال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كل 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ولم يأمر بالنظر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فدل هذا على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هذا هو السبب في التفريق بينهما. قال هنا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2649C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2649C0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مُشْتَبِهًا وَغَيْرَ مُتَشَابِهٍ)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</w:t>
      </w:r>
    </w:p>
    <w:p w14:paraId="217D5CF8" w14:textId="4D8161F0" w:rsidR="00D83CE6" w:rsidRPr="009E0007" w:rsidRDefault="009B50D2" w:rsidP="009E0007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70AD47" w:themeColor="accent6"/>
          <w:sz w:val="36"/>
          <w:szCs w:val="36"/>
        </w:rPr>
      </w:pPr>
      <w:r w:rsidRPr="009E116B">
        <w:rPr>
          <w:rFonts w:ascii="Traditional Arabic" w:hAnsi="Traditional Arabic" w:cs="Traditional Arabic"/>
          <w:color w:val="000000"/>
          <w:sz w:val="36"/>
          <w:szCs w:val="36"/>
          <w:rtl/>
        </w:rPr>
        <w:t>(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كُلُوا مِنْ ثَمَرِهِ إِذَا أَثْمَرَ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فدل هذا على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قوله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D6F12" w:rsidRPr="009E116B">
        <w:rPr>
          <w:rFonts w:ascii="Traditional Arabic" w:hAnsi="Traditional Arabic" w:cs="Traditional Arabic"/>
          <w:color w:val="000000"/>
          <w:sz w:val="36"/>
          <w:szCs w:val="36"/>
          <w:rtl/>
        </w:rPr>
        <w:t>(</w:t>
      </w:r>
      <w:r w:rsidR="001D6F12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كُلُوا مِنْ ثَمَرِهِ إِذَا أَثْمَرَ</w:t>
      </w:r>
      <w:r w:rsidR="001D6F1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. طبعاً هو يؤكل من ثمره متى</w:t>
      </w:r>
      <w:r w:rsidR="001D6F1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ثمر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لكن لماذا قال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ثمر</w:t>
      </w:r>
      <w:r w:rsidR="001D6F1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قال بعض العلماء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باب بيان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هل المزارع لو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كلوا حال وجود الثمار </w:t>
      </w:r>
      <w:r w:rsidR="001D6F1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لا حرج عليهم ولا يقال لهم من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للفقراء حقاً في ذلك فلا تأكلوا حتى تقسموا للفقراء فلعل هذا هو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مر كما قال بعض العلماء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60627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B13B9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كُلُوا مِنْ ثَمَرِهِ إِذَا أَثْمَرَ وَآَتُوا حَقَّهُ يَوْمَ حَصَادِهِ</w:t>
      </w:r>
      <w:r w:rsidR="00B13B9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60627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(</w:t>
      </w:r>
      <w:r w:rsidR="0060627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وَآَتُوا حَقَّهُ يَوْمَ حَصَادِهِ</w:t>
      </w:r>
      <w:r w:rsidR="0060627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وبين هنا لما قال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E7A1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(وَآَتُوا حَقَّهُ يَوْمَ حَصَادِهِ</w:t>
      </w:r>
      <w:r w:rsidR="000E7A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وذلك هو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خراج الزكاة وهذا دليلٌ على ماذا</w:t>
      </w:r>
      <w:r w:rsidR="000E7A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على وجوب الزكاة ومن ثم بعض</w:t>
      </w:r>
      <w:r w:rsidR="000E7A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العلماء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قال ليس هو دليل على الزكاة الواجبة و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نما هو حق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آ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خر والزكاة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نما فرضت في ماذا</w:t>
      </w:r>
      <w:r w:rsidR="005A26C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في المدينة وهذه السورة مكية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ولكن الذي يظهر من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الزكاة من حيث الوجوب وجبت في مكة لهذه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ية لكن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نص</w:t>
      </w:r>
      <w:r w:rsidR="001E11F7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اب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فرضت في المدينة.</w:t>
      </w:r>
    </w:p>
    <w:p w14:paraId="5B539945" w14:textId="77777777" w:rsidR="00875A30" w:rsidRDefault="004920CA" w:rsidP="009E0007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(وَآَتُوا حَقَّهُ يَوْمَ حَصَادِهِ</w:t>
      </w:r>
      <w:r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 أ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تى بهذه تدل على ماذا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على و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جوب الزكاة في الحبوب وفي الزروع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يعني في الثمار. ولذا تجب</w:t>
      </w:r>
      <w:r w:rsidR="00A34F2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الزكاة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في كل حب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ما بالنسبة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لى الثمار ف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نها لا تجب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لا في كل ثمرٍ يكال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يعني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ال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صاع ويدخر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يعني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يبقى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ولذا فالفواكه والخضار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(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الخضروات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نها لا زكاة فيها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نها لا تبقى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4A46A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وَآَتُوا حَقَّهُ يَوْمَ حَصَادِهِ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. وقوله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4A46A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يَوْمَ حَصَادِهِ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يدل على ماذا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يدل على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نسان مأمورٌ ب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خراج الزكاة حال وجوبها للتأكيد على ماذا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على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خراجها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ول ما يكون الحصاد. 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4A46A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وَآَتُوا حَقَّهُ يَوْمَ حَصَادِهِ</w:t>
      </w:r>
      <w:r w:rsidR="004A46A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والقول الذي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lastRenderedPageBreak/>
        <w:t>يقول ب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هناك حقاً واجباً سوى الزكاة وردت بع</w:t>
      </w:r>
      <w:r w:rsidR="00833A89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ض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ثار بع</w:t>
      </w:r>
      <w:r w:rsidR="00833A89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ض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حاديث لكن بها </w:t>
      </w:r>
      <w:r w:rsidR="00AD0AD5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ض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عف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ولكن ليعلم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الذي يجب على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نسان ماذا</w:t>
      </w:r>
      <w:r w:rsidR="004634D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يجب على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نسان الزكاة المفرو</w:t>
      </w:r>
      <w:r w:rsidR="004634D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ض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ة المعروفة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لكن هل يجب عليه شيءٌ آخر</w:t>
      </w:r>
      <w:r w:rsidR="004634D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نعم متى ما وجد السبب من ضيافة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متى ما وجد السبب من وجود حاجة 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حد فيتعين على المسلم ماذا</w:t>
      </w:r>
      <w:r w:rsidR="004634D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يتعين على المسلم 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يقف مع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خيه الم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سلم لدلالة النصوص العامة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الأخرى،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ولذا قال هنا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D0FD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ED0FD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حَقَّهُ يَوْمَ حَصَادِهِ وَلَا تُسْرِفُوا)</w:t>
      </w:r>
      <w:r w:rsidR="009E000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ED0FD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هذا شامل النهي عن 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سراف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سراف هو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مجاوزة الحد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في كل شيء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وقال هنا ولم يذكر ما يتعلق بال</w:t>
      </w:r>
      <w:r w:rsidR="006C1FE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كل 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ما يتعلق بال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نفاق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E619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(وَلَا تُسْرِفُوا إِنَّهُ لَا يُحِبُّ الْمُسْرِفِينَ</w:t>
      </w:r>
      <w:r w:rsidR="008E6193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9E0007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فهو لا يحب المسرفين. لم</w:t>
      </w:r>
      <w:r w:rsidR="009E0007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8E6193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الله عز وجل قال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B4245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3B424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إِنَّ ٱلْمُبَذِّرِينَ كَانُوٓاْ إِخْوَٰنَ ٱلشَّيَٰطِينِ ۖ وَكَانَ ٱ</w:t>
      </w:r>
      <w:r w:rsidR="00111D95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لشَّيْطَٰنُ لِرَبِّهِۦ كَفُورًا</w:t>
      </w:r>
      <w:r w:rsidR="003B424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111D95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B85B46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1D269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فالمبذر</w:t>
      </w:r>
      <w:r w:rsidR="001D269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11D95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خوان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الشيطان وهو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يضاً لا يحبه الله عز وجل. قال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F687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(وَلَا تُسْرِفُوا</w:t>
      </w:r>
      <w:r w:rsidR="00EF687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)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من ذلك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ال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نسان لا يسرف 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حسب سياق ال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ية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لا يسرف في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11D95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خراج ماله كله فيبقى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عالةً على الناس لقوله تعالى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D116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(وَالَّذِينَ إِذَا أَنفَقُوا لَمْ يُسْرِفُوا وَلَمْ يَقْتُرُوا وَكَانَ بَيْنَ ذَٰلِكَ قَوَامًا</w:t>
      </w:r>
      <w:r w:rsidR="005D1169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11D95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لكن لو قال قائل ثبت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با بكر رضي الله عنه تصدق بماله كله فالجواب عن هذا من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با بكر رضي الله عنه من كان حاله كحال </w:t>
      </w:r>
      <w:r w:rsidR="00B85B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بي بكر يتصدق بماله كله مع يقينٍ وثقةٍ عظيمةٍ بالله عز وجل من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الله سيخلف عليه </w:t>
      </w:r>
      <w:r w:rsidR="00BA08B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المال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ثم خرج ليكتسب كما صنع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بو بكر رضي الله عنه فلا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شكال في ذلك لكن ال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نسان مأمورٌ بالتوسط. </w:t>
      </w:r>
      <w:r w:rsidR="000E7F5B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DB3C9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وَالَّذِينَ إِذَا أَنفَقُوا لَمْ يُسْرِفُوا وَلَمْ يَقْتُرُوا</w:t>
      </w:r>
      <w:r w:rsidR="00DB3C9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B3C9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)(وَلَا تُسْرِفُوا إِنَّهُ لَا يُحِبُّ الْمُسْرِفِينَ</w:t>
      </w:r>
      <w:r w:rsidR="00DB3C9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</w:t>
      </w:r>
    </w:p>
    <w:p w14:paraId="0946D53E" w14:textId="77777777" w:rsidR="00875A30" w:rsidRDefault="00875A30" w:rsidP="00875A30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</w:p>
    <w:p w14:paraId="6D810209" w14:textId="77777777" w:rsidR="002778A6" w:rsidRDefault="00875A30" w:rsidP="00875A30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75A30">
        <w:rPr>
          <w:rFonts w:ascii="Traditional Arabic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*</w:t>
      </w:r>
      <w:r w:rsidR="00EB46B2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6E1DB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وَمِنَ الْأَنْعَامِ حَمُولَةً وَفَرْش</w:t>
      </w:r>
      <w:r w:rsidR="00EB46B2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اً</w:t>
      </w:r>
      <w:r w:rsidR="00EB46B2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5D369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سبحان الله لما ذكر ما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5D369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يتعلق بالزرع ذكر ما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5D369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يتعلق ببهيمة ال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D3690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نعام </w:t>
      </w:r>
      <w:r w:rsidR="002E09A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لأن 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ض</w:t>
      </w:r>
      <w: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لال</w:t>
      </w:r>
      <w:r w:rsidR="00625AF7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هؤلاء في ماذا؟ في الزروع وفي بهيمة ال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625AF7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نعام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625AF7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6544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قال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DB561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B561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(وَمِنَ الْأَنْعَامِ حَمُولَةً وَفَرْشاً</w:t>
      </w:r>
      <w:r w:rsidR="00DB561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DB561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أي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DB561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ال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DB561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نعام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نشأ</w:t>
      </w:r>
      <w:r w:rsidR="00C206C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وخلق </w:t>
      </w:r>
      <w:r w:rsidR="00C206C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(حَمُولَةً وَفَرْشاً</w:t>
      </w:r>
      <w:r w:rsidR="00C206C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C206C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والحمولة هي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C206C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C206C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بل</w:t>
      </w:r>
      <w:r w:rsidR="0005799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05799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الحيوانات العظام التي يحمل عليها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057994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FB1C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وفرشًا هي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FB1C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التي ليست بمرتفعة وليست بعالية كالغنم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FB1C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FB1C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نها تفرش حين تذبح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F5732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0C3C8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يضًا هي لا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0C3C8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تستطيع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يحمل عليها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 ق</w:t>
      </w:r>
      <w:r w:rsidR="00ED0E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ال بعض العلماء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ED0E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 يتخذ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D0E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كثر م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ED0E11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يتخذ منها الف</w:t>
      </w:r>
      <w:r w:rsidR="00845E1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رش يتخذ من هذه الغنم</w:t>
      </w:r>
      <w:r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وما يشابهها 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يتخذ</w:t>
      </w:r>
      <w:r w:rsidR="009A560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منها الف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ُ</w:t>
      </w:r>
      <w:r w:rsidR="009A560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ر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ُ</w:t>
      </w:r>
      <w:r w:rsidR="009A560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ش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9A560F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F1398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قال</w:t>
      </w: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F1398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(</w:t>
      </w:r>
      <w:r w:rsidR="000D60A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وَمِنَ الْأَنْعَامِ حَمُولَةً وَفَرْشًا كُلُوا مِمَّا رَزَقَكُمُ اللَّهُ</w:t>
      </w:r>
      <w:r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FE1B8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مر</w:t>
      </w:r>
      <w:r w:rsidR="00EE46E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هم بالأكل </w:t>
      </w:r>
      <w:r w:rsidR="0066091B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مما رزقهم الله من بهيمة 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66091B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نعام ومن الز</w:t>
      </w:r>
      <w:r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روع وما شابه ذلك</w:t>
      </w:r>
      <w:r w:rsidR="00F37B77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. </w:t>
      </w:r>
      <w:r w:rsidR="007647E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F37B7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كُلُوا مِمَّا رَزَقَكُمُ اللَّهُ</w:t>
      </w:r>
      <w:r w:rsidR="007647E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وَلَا تَتَّبِعُوا خُطُوَاتِ الشَّيْطَانِ)</w:t>
      </w:r>
      <w:r w:rsidR="002778A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7647E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7647EC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أي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7647EC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لا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7647EC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تتبع</w:t>
      </w:r>
      <w:r w:rsidR="005A35C7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وا طرق الشيطان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5D5B1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5D5B1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(إِنَّهُ لَكُمْ عَدُوٌّ مُبِينٌ)</w:t>
      </w:r>
      <w:r w:rsidR="002778A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E2737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E27377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فهو عدو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ٌّ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مبين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ٌ</w:t>
      </w:r>
      <w:r w:rsidR="00DB199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ظاهر العداوة وبانت عداوته و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استبانت</w:t>
      </w:r>
      <w:r w:rsidR="00DB199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لم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؟ ل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أ</w:t>
      </w:r>
      <w:r w:rsidR="006947A2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ن أولئك تتبعوا خطوات الشيطان وطرق الشيطان 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فأر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دى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بهم 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إ</w:t>
      </w:r>
      <w:r w:rsidR="004B429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لى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 يحكموا هذه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أ</w:t>
      </w:r>
      <w:r w:rsidR="004B429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حكام</w:t>
      </w:r>
      <w:r w:rsidR="003C6CA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في الزروع وفي بهيمة 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77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نعام</w:t>
      </w:r>
      <w:r w:rsidR="00A353B6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  <w:r w:rsidR="00277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</w:p>
    <w:p w14:paraId="549CF64D" w14:textId="77777777" w:rsidR="002778A6" w:rsidRDefault="002778A6" w:rsidP="002778A6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</w:p>
    <w:p w14:paraId="1293D523" w14:textId="4AE65286" w:rsidR="00625AF7" w:rsidRPr="009E116B" w:rsidRDefault="002778A6" w:rsidP="002778A6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2778A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lastRenderedPageBreak/>
        <w:t>*</w:t>
      </w:r>
      <w:r w:rsidR="00A353B6" w:rsidRPr="002778A6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A353B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ثَمَانِيَةَ أَزْوَاجٍ)</w:t>
      </w:r>
      <w:r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A353B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A353B6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هذه بدل </w:t>
      </w:r>
      <w:r w:rsidR="00544B5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من قوله تعالى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544B5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544B5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(وَمِنَ الْأَنْعَامِ حَمُولَةً وَفَرْشاً</w:t>
      </w:r>
      <w:r w:rsidR="00544B5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544B5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فهي بدل من حمول</w:t>
      </w:r>
      <w:r w:rsidR="000844D1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ة </w:t>
      </w:r>
      <w:r w:rsidR="00544B5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وفرش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ا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ف</w:t>
      </w:r>
      <w:r w:rsidR="00544B5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نصبت ل</w:t>
      </w:r>
      <w:r w:rsidR="00AA227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أنها بدل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AA227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وقال بعضهم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AA227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ليست متعلقة بما سبق و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إ</w:t>
      </w:r>
      <w:r w:rsidR="00AA227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نما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و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نش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أ: </w:t>
      </w:r>
      <w:r w:rsidR="0055081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(ثَمَانِيَةَ أَزْوَاجٍ)</w:t>
      </w:r>
    </w:p>
    <w:p w14:paraId="5547B794" w14:textId="77777777" w:rsidR="00EB40A9" w:rsidRDefault="00EB40A9" w:rsidP="00533565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ولكن لعل</w:t>
      </w:r>
      <w:r w:rsidR="00550815" w:rsidRPr="009E116B">
        <w:rPr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 البد</w:t>
      </w:r>
      <w:r w:rsidR="00280515" w:rsidRPr="009E116B">
        <w:rPr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لية هي أوضح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.</w:t>
      </w:r>
      <w:r w:rsidR="00280515" w:rsidRPr="009E116B">
        <w:rPr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28051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(ثَمَانِيَةَ أَزْوَاجٍ)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80515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زواج يعني من ماذا؟ من بهيمة 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80515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نعام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BA13A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الذكور وال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إ</w:t>
      </w:r>
      <w:r w:rsidR="00BA13A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ناث ثمانية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BA13A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زواج</w:t>
      </w:r>
      <w:r w:rsidR="00CC6B95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كل هذه الأزواج من الذكور والاناث</w:t>
      </w:r>
      <w:r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هي مباحةُ لكم</w:t>
      </w:r>
      <w:r w:rsidR="00B27B86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296F69DA" w14:textId="250BD533" w:rsidR="00EB40A9" w:rsidRDefault="0021445D" w:rsidP="00EB40A9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</w:rPr>
      </w:pP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(ثَمَانِيَةَ</w:t>
      </w:r>
      <w:r w:rsidR="00B27B86" w:rsidRPr="009E116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B27B8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أَزْوَاجٍ مِنَ الضَّأْنِ اثْنَيْنِ وَمِنَ الْمَعْزِ اثْنَيْنِ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EB40A9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من ال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ض</w:t>
      </w:r>
      <w:r w:rsidR="0076202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أن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</w:t>
      </w:r>
      <w:r w:rsidR="000771C7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ثنين وهو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0A6B5C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الذكر الكبش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4E2146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وبالنسبة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للأنثى</w:t>
      </w:r>
      <w:r w:rsidR="004F5C8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هي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: 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النعجة وعندنا يسمونها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(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الر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ِّ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خ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ة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).</w:t>
      </w:r>
      <w:r w:rsidR="00824BB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(</w:t>
      </w:r>
      <w:r w:rsidR="00824BB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مِنَ الضَّأْنِ اثْنَيْنِ وَمِنَ الْمَعْزِ اثْنَيْنِ)</w:t>
      </w:r>
      <w:r w:rsidR="00EB40A9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4F5C8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4F5C8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المعز الذكر وهو التيس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</w:t>
      </w:r>
      <w:r w:rsidR="004F5C8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4F5C8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نثى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4F5C8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العنز</w:t>
      </w:r>
      <w:r w:rsidR="00C56169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9034EB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قال: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C56169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(</w:t>
      </w:r>
      <w:r w:rsidR="00C5616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مِنَ الضَّأْنِ اثْنَيْنِ وَمِنَ الْمَعْزِ اثْنَيْنِ قُلْ آَلذَّكَرَيْنِ)</w:t>
      </w:r>
      <w:r w:rsidR="00EB40A9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C5616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9034EB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هذا من باب النكير </w:t>
      </w:r>
      <w:r w:rsidR="00256E75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على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هؤلاء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</w:t>
      </w:r>
      <w:r w:rsidR="00256E75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256E7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D0717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قُلْ آَلذَّكَرَيْنِ حَرَّمَ أَمِ الْأُنْثَيَيْنِ أَمَّا اشْتَمَلَتْ عَلَيْهِ أَرْحَامُ الْأُنْثَيَيْنِ</w:t>
      </w:r>
      <w:r w:rsidR="00256E75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: </w:t>
      </w:r>
      <w:r w:rsidR="003D5255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هل التحريم 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منكم لهذه الأشياء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العل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ة</w:t>
      </w:r>
      <w:r w:rsidR="003B1179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هي الذكورية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؟</w:t>
      </w:r>
      <w:r w:rsidR="003B1179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العل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ة</w:t>
      </w:r>
      <w:r w:rsidR="00A20FD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هي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ال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نوثية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العل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ة</w:t>
      </w:r>
      <w:r w:rsidR="00AA4289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هي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ما 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شتملت عليه </w:t>
      </w:r>
      <w:r w:rsidR="0088246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هذه البطون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</w:t>
      </w:r>
      <w:r w:rsidR="0088246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فإنها تشتمل على </w:t>
      </w:r>
      <w:r w:rsidR="004463A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ذكور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4463A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ناث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4463A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و ذكور و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4463A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ناث</w:t>
      </w:r>
      <w:r w:rsidR="00BB0A5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.</w:t>
      </w:r>
      <w:r w:rsidR="004463AC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BB0A5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(قُلْ آَلذَّكَرَيْنِ حَرَّمَ أَمِ الْأُنْثَيَيْنِ أَمَّا اشْتَمَلَتْ عَلَيْهِ أَرْحَامُ الْأُنْثَيَيْنِ)</w:t>
      </w:r>
      <w:r w:rsidR="00EB40A9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BB0A5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أ</w:t>
      </w:r>
      <w:r w:rsidR="00041E1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نتم لا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تجعلون الذكورية عل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ة</w:t>
      </w:r>
      <w:r w:rsidR="00041E1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في جميع التحريم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!</w:t>
      </w:r>
      <w:r w:rsidR="00041E14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فأنتم حرمتم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بعض الذكور </w:t>
      </w:r>
      <w:r w:rsidR="004E4A2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4E4A2A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بحتم بعضها ولم تجعلوا ذلك 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2F4E0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ط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</w:t>
      </w:r>
      <w:r w:rsidR="002F4E0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رداً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F4E0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يضاً في 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F4E08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نوثية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!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أ</w:t>
      </w:r>
      <w:r w:rsidR="00390DA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حللتم بعضها وحرمتم بعضها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!</w:t>
      </w:r>
      <w:r w:rsidR="00390DA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ما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</w:t>
      </w:r>
      <w:r w:rsidR="00390DA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شتملت عليه بطون بهيمة 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390DAE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نعام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EF1A51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يضًا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،</w:t>
      </w:r>
      <w:r w:rsidR="00EF1A51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EB40A9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نتم فرقتم فلم تجعلوا العل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ة</w:t>
      </w:r>
      <w:r w:rsidR="00EF1A51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للذكورية ولا ال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EF1A51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نوثية </w:t>
      </w:r>
      <w:r w:rsidR="00247E1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ولا م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</w:t>
      </w:r>
      <w:r w:rsidR="00247E1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</w:t>
      </w:r>
      <w:r w:rsidR="00247E1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شتملت عليه </w:t>
      </w:r>
      <w:r w:rsidR="00DE560D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="00247E1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رحام ال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أ</w:t>
      </w:r>
      <w:r w:rsidR="00247E1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نثيين</w:t>
      </w:r>
      <w:r w:rsidR="00EB40A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!</w:t>
      </w:r>
      <w:r w:rsidR="00247E1F" w:rsidRPr="009E116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ذاً ماذا 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قال 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عز وجل بع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دها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(</w:t>
      </w:r>
      <w:r w:rsidR="00FC606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نَبِّئُونِي بِعِلْمٍ إِنْ كُنْتُمْ صَادِقِينَ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):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خبروني 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كان عندكم علمٌ فيما ذهبتم 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ليه 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 كنتم صادقين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EB40A9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ليس عندكم علم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نما هو الجهل و</w:t>
      </w:r>
      <w:r w:rsidR="00DE560D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D2698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نما هو الجهل.</w:t>
      </w:r>
      <w:r w:rsidR="00EB40A9"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</w:p>
    <w:p w14:paraId="7CCF3588" w14:textId="77777777" w:rsidR="00EB40A9" w:rsidRDefault="00EB40A9" w:rsidP="00EB40A9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</w:pPr>
    </w:p>
    <w:p w14:paraId="2D31CE8B" w14:textId="77777777" w:rsidR="005023D3" w:rsidRDefault="00EB40A9" w:rsidP="00EB40A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*</w:t>
      </w:r>
      <w:r w:rsidR="00F80746" w:rsidRPr="009E116B">
        <w:rPr>
          <w:rFonts w:ascii="Traditional Arabic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F8074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وَمِنَ الْإِبِلِ اثْنَيْنِ وَمِنَ الْبَقَرِ اثْنَيْنِ قُلْ آَلذَّكَرَيْنِ 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114C6" w:rsidRPr="009E116B">
        <w:rPr>
          <w:rFonts w:ascii="Traditional Arabic" w:hAnsi="Traditional Arabic" w:cs="Traditional Arabic"/>
          <w:sz w:val="36"/>
          <w:szCs w:val="36"/>
          <w:rtl/>
        </w:rPr>
        <w:t>كررها</w:t>
      </w:r>
      <w:r w:rsidR="001C4632" w:rsidRPr="009E116B">
        <w:rPr>
          <w:rFonts w:ascii="Traditional Arabic" w:hAnsi="Traditional Arabic" w:cs="Traditional Arabic"/>
          <w:sz w:val="36"/>
          <w:szCs w:val="36"/>
          <w:rtl/>
        </w:rPr>
        <w:t xml:space="preserve"> مره ثانية مع ال</w:t>
      </w:r>
      <w:r w:rsidR="00DE560D" w:rsidRPr="009E116B">
        <w:rPr>
          <w:rFonts w:ascii="Traditional Arabic" w:hAnsi="Traditional Arabic" w:cs="Traditional Arabic"/>
          <w:sz w:val="36"/>
          <w:szCs w:val="36"/>
          <w:rtl/>
        </w:rPr>
        <w:t>إ</w:t>
      </w:r>
      <w:r w:rsidR="001C4632" w:rsidRPr="009E116B">
        <w:rPr>
          <w:rFonts w:ascii="Traditional Arabic" w:hAnsi="Traditional Arabic" w:cs="Traditional Arabic"/>
          <w:sz w:val="36"/>
          <w:szCs w:val="36"/>
          <w:rtl/>
        </w:rPr>
        <w:t>بل والبقر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C4632" w:rsidRPr="009E11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(قُلْ آَلذَّكَرَيْنِ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5E1FF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حَرَّمَ أَمِ الْأُنْثَيَيْنِ أَمَّا اشْتَمَلَتْ عَلَيْهِ أَرْحَامُ الْأُنْثَيَيْنِ أَمْ كُنْتُمْ شُهَدَاءَ إِذْ وَصَّاكُمُ اللَّهُ بِهَذَا</w:t>
      </w:r>
      <w:r w:rsidR="009F78C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9F78C2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هل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وصاكم الله بهذا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نتم شهداء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شهدكم الله على هذا ال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مر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صنيعكم هذا لا يخلو من حالتين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ما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يكون عن علم ف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انتفى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عنكم العلم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0240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(نَبِّئُونِي بِعِلْمٍ إِنْ كُنْتُمْ صَادِقِينَ</w:t>
      </w:r>
      <w:r w:rsidR="00A024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فليس لكم وليس عندكم علم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!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ذاً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لم 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يبق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عندكم علم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ذاً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نتم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خذتم ذلك عن طريق التعبد من الله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التعبد لله عز وجل ف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خذتم هذا الحكم من الله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ولذا قال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6314A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أَمْ كُنْتُمْ شُهَدَاءَ إِذْ وَصَّاكُمُ اللَّهُ بِهَذَا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7403A4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فالجواب لم يو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صِّي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هم الله عز وجل بهذا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 قال بعدها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494077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فَمَنْ أَظْلَمُ</w:t>
      </w:r>
      <w:r w:rsidR="0035163C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لا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حد </w:t>
      </w:r>
      <w:r w:rsidR="00DE56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ظلم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E26E2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</w:t>
      </w:r>
      <w:r w:rsidR="007C127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م</w:t>
      </w:r>
      <w:r w:rsidR="00E26E2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َّنِ افْتَرَى عَلَى اللَّهِ كَذِبًا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والسبيل والعلة</w:t>
      </w:r>
      <w:r w:rsidR="007C127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19101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لِيُضِلَّ النَّاسَ بِغَيْرِ عِلْمٍ</w:t>
      </w:r>
      <w:r w:rsidR="0035163C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فال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فتراء على الله ظلم لكن يكون ظلماً على ظلم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ذا كان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يضاً يندرج تحته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يضل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خرين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2A0EF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مَّنِ افْتَرَى عَلَى اللَّهِ كَذِبًا لِيُضِلَّ النَّاسَ</w:t>
      </w:r>
      <w:r w:rsidR="0011147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2A0EF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بِغَيْرِ عِلْمٍ</w:t>
      </w:r>
      <w:r w:rsidR="0035163C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فليس عنده علم و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نما عنده جهل. 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0A451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إِنَّ اللَّهَ لَا يَهْدِي الْقَوْمَ الظَّالِمِينَ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فالذي 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ستمرأ الكفر و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ستمرأ الظلم فالله عز وجل لا يوفقه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لى </w:t>
      </w:r>
      <w:r w:rsidR="00895FB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طرق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ماذا</w:t>
      </w:r>
      <w:r w:rsidR="00895FB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لى طرق الخير وطرق الهداية فان هؤلاء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غلقوا على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lastRenderedPageBreak/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نفسهم باب الخير فجزاهم الله عز وجل بمثل ما عملوا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D17C5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فَلَمَّا زَاغُوا أَزَاغَ اللَّهُ قُلُوبَهُمْ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 </w:t>
      </w:r>
      <w:r w:rsidR="007C1277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إن</w:t>
      </w:r>
      <w:r w:rsidR="00D815DA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الله</w:t>
      </w:r>
      <w:r w:rsidR="00D815DA" w:rsidRPr="009E116B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لاَ يَهْدِي القوم الظالمين</w:t>
      </w:r>
      <w:r w:rsidR="0035163C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.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وختم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 بالتنفير من الظلم ذكر قبلها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F60DA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</w:t>
      </w:r>
      <w:r w:rsidR="007C1277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من أظلم م</w:t>
      </w:r>
      <w:r w:rsidR="00F60DA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مَّنِ افْتَرَى عَلَى اللَّهِ كَذِبًا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ليبين عظم الظلم ويبين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هؤلاء ظلمة ويبين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من 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فترى على الله الكذب بفتاوى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C1277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ب</w:t>
      </w:r>
      <w:r w:rsidR="007C1277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راء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بعقليات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ما شابه ذلك </w:t>
      </w:r>
      <w:r w:rsidR="003B2FC4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فإنه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عظم من ظ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يضاً خليقٌ به </w:t>
      </w:r>
      <w:r w:rsidR="005023D3" w:rsidRPr="009E116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لا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يوفق 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لى هداية الله عز وجل. </w:t>
      </w:r>
    </w:p>
    <w:p w14:paraId="3D700D40" w14:textId="2F54AD90" w:rsidR="00C861E7" w:rsidRPr="00EB40A9" w:rsidRDefault="005023D3" w:rsidP="005023D3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*</w:t>
      </w:r>
      <w:r w:rsidR="0035163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ED354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قُلْ لَا أَجِدُ</w:t>
      </w:r>
      <w:r w:rsidR="0035163C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قل يا محمد لهؤلاء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لما ذكر ما صنعه هؤلاء بين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صل في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شياء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باحة و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عز وجل ما حرم 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إلا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هذه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شياء وما عداها فيكون مباحا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1A63C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قُلْ لَا أَجِدُ فِي مَا أُوحِيَ إِلَيَّ</w:t>
      </w:r>
      <w:r w:rsidR="0035163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دل هذا على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هذه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حكام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نما تؤخذ من الوحي بخلافكم الذين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خذتم ذلك عن طريق الس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َّ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فه والج</w:t>
      </w:r>
      <w:r w:rsidR="005378F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هل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</w:p>
    <w:p w14:paraId="77F31921" w14:textId="1492FB43" w:rsidR="00037A82" w:rsidRPr="005A0A06" w:rsidRDefault="0035163C" w:rsidP="005A0A06">
      <w:pPr>
        <w:bidi w:val="0"/>
        <w:spacing w:after="0" w:line="240" w:lineRule="auto"/>
        <w:jc w:val="right"/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</w:pP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D56659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قُلْ لَا أَجِدُ فِي مَا أُوحِيَ إِلَيَّ مُحَرَّمًا عَلَى طَاعِمٍ يَطْعَمُهُ</w:t>
      </w:r>
      <w:r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D56659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على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 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كل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ٍ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يطعمه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كد ذلك بكلمة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 (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يطعمه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)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من باب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يبين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المقصود هو الطعم الحقيقي وهو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كل الحقيقي.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BD275A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قُلْ لَا أَجِدُ فِي مَا أُوحِيَ إِلَيَّ مُحَرَّمًا عَلَى طَاعِمٍ يَطْعَمُهُ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023D3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: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F16549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لا شي</w:t>
      </w:r>
      <w:r w:rsidR="001624D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ء يحر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َّ</w:t>
      </w:r>
      <w:r w:rsidR="001624D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على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 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كل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ٍ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يأكله 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إلا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ما 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ستثني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1624D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إِلَّا أَنْ يَكُونَ مَيْتَةً أَوْ دَمًا مَسْفُوحًا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023D3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624D6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وهو الذي ي</w:t>
      </w:r>
      <w:r w:rsidR="00C022E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يل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 ذبح وذ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ُ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ِّ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 المأكول من الحلقوم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والمر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يء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والو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د</w:t>
      </w:r>
      <w:r w:rsidR="008720B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جين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هذا هو المس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ف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وح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ومر معنا الدم الذي يكون في العروق ف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 مباح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ومر معنا فيما يتعلق ب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ستثناء الميتة في سورة المائدة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023D3" w:rsidRPr="005023D3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5023D3" w:rsidRPr="005023D3">
        <w:rPr>
          <w:rStyle w:val="Emphasis"/>
          <w:rFonts w:ascii="Traditional Arabic" w:hAnsi="Traditional Arabic" w:cs="Traditional Arabic"/>
          <w:i w:val="0"/>
          <w:iCs w:val="0"/>
          <w:color w:val="70AD47" w:themeColor="accent6"/>
          <w:sz w:val="36"/>
          <w:szCs w:val="36"/>
          <w:shd w:val="clear" w:color="auto" w:fill="FFFFFF"/>
          <w:rtl/>
        </w:rPr>
        <w:t>حُرِّمَتْ عَلَيْكُمُ الْمَيْتَةُ</w:t>
      </w:r>
      <w:r w:rsidR="005023D3" w:rsidRPr="005023D3">
        <w:rPr>
          <w:rFonts w:ascii="Traditional Arabic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 وَالدَّمُ</w:t>
      </w:r>
      <w:r w:rsidR="005023D3" w:rsidRPr="005023D3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وذكرنا من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ميتة البحر والجراد وما شابه ذلك مباحة</w:t>
      </w:r>
      <w:r w:rsidR="005023D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هنا المقصود الميتة ما مات حتف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023D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نفه</w:t>
      </w:r>
      <w:r w:rsidR="0031357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.</w:t>
      </w:r>
      <w:r w:rsidR="0031357B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31357B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إِلَّا أَنْ يَكُونَ مَيْتَةً أَوْ دَمًا مَسْفُوحًا</w:t>
      </w:r>
      <w:r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31357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إلا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يكون ميتةً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كانوا كما ذكر عز وجل كانوا يجادلون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هل ال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يمان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805B5C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6D3A34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وَلَا تَأْكُلُوا مِمَّا لَمْ يُذْكَرِ اسْمُ اللَّهِ عَلَيْهِ وَإِنَّهُ لَفِسْقٌ ۗ وَإِنَّ الشَّيَاطِينَ لَيُوحُونَ إِلَىٰ أَوْلِيَائِهِمْ لِيُجَادِلُوكُمْ</w:t>
      </w:r>
      <w:r w:rsidR="005A0A06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5A0A0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: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فيقولون كيف لا تأكلون ما قتله الله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!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يقصدون الميتة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وتأكلون مما قتلتم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نتم</w:t>
      </w:r>
      <w:r w:rsidR="0074340D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فنص هنا على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هذه لا يجوز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كلها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696F8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إِلَّا أَنْ يَكُونَ مَيْتَةً أَوْ دَمًا مَسْفُوحًا</w:t>
      </w:r>
      <w:r w:rsidR="00696F8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E00F5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أَوْ لَحْمَ خِنْزِير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E00F5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ٍ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ومر معنا في سورة المائدة ما يتعلق بهذا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الأ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ر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D8452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أَوْ لَحْمَ خِنْزِيرٍ فَإِنَّهُ رِجْسٌ</w:t>
      </w:r>
      <w:r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قذر ونجاسة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A0A06" w:rsidRP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(</w:t>
      </w:r>
      <w:r w:rsidR="001B48FE" w:rsidRPr="005A0A06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ف</w:t>
      </w:r>
      <w:r w:rsidR="00A36345" w:rsidRPr="005A0A06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إ</w:t>
      </w:r>
      <w:r w:rsidR="001B48FE" w:rsidRPr="005A0A06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نه رجسٌ</w:t>
      </w:r>
      <w:r w:rsidR="005A0A06" w:rsidRP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):</w:t>
      </w:r>
      <w:r w:rsidR="001B48FE" w:rsidRPr="005A0A06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ما هو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؟ قيل:</w:t>
      </w:r>
      <w:r w:rsidR="001519A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عائد على لحم ماذا</w:t>
      </w:r>
      <w:r w:rsidR="00FD058A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على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لحم الخنزير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وقيل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عائد على الخنزير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وبينا ذلك في سورة المائدة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والرد على من قال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 عائدٌ على الخنزير فهو عائدٌ على اللحم كما قال بعض العلماء والذي يظهر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(</w:t>
      </w:r>
      <w:r w:rsidR="00713E7F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فَإِنَّهُ رِجْسٌ</w:t>
      </w:r>
      <w:r w:rsidR="005A0A0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):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يعود على ما سبق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.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D97A73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أَوْ فِسْقًا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: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إلا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A3634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يكون فسقاً</w:t>
      </w:r>
      <w:r w:rsid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4437CD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أُهِلَّ لِغَيْرِ اللَّهِ بِهِ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>:</w:t>
      </w:r>
      <w:r w:rsidR="004437CD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ومر معنا ذلك في سورة المائدة. </w:t>
      </w:r>
      <w:r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2C4C0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فَمَنِ اضْطُرَّ غَيْرَ بَاغٍ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: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غير طالبٍ للحرام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33177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0460D6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وَلَا عَادٍ</w:t>
      </w:r>
      <w:r w:rsidR="0033177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)</w:t>
      </w:r>
      <w:r w:rsidR="005A0A0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 xml:space="preserve">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معتدٍ بال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كل </w:t>
      </w:r>
      <w:r w:rsidR="000460D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كثر </w:t>
      </w:r>
      <w:r w:rsidR="005A0A06" w:rsidRPr="009E116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مما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يسد الرمق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ومر ذلك مفصلاً في سورة المائدة. </w:t>
      </w:r>
      <w:r w:rsidR="00EE754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6942E8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فَمَنِ اضْطُرَّ غَيْرَ بَاغٍ وَلَا عَادٍ فَإِنَّ رَبَّكَ غَفُورٌ رَحِيمٌ</w:t>
      </w:r>
      <w:r w:rsidR="00EE754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</w:t>
      </w:r>
      <w:r w:rsidR="00EE7541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="00EE7541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فَإِنَّ رَبَّكَ غَفُورٌ رَحِيمٌ</w:t>
      </w:r>
      <w:r w:rsidR="00EE7541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لو قال قائل مر معنا في سورة البقرة.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331771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CE09B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يَا أَيُّهَا الَّذِينَ آمَنُوا كُلُوا مِن طَيِّبَاتِ مَا رَزَقْنَاكُمْ وَاشْكُرُوا لِلَّهِ إِن كُنتُمْ إِيَّاهُ تَعْبُدُونَ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* </w:t>
      </w:r>
      <w:r w:rsidR="009E4E6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 xml:space="preserve">إِنَّمَا حَرَّمَ </w:t>
      </w:r>
      <w:r w:rsidR="009E4E6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lastRenderedPageBreak/>
        <w:t>عَلَيْكُمُ الْمَيْتَةَ وَالدَّمَ وَلَحْمَ الْخِنزِيرِ وَمَا أُهِلَّ بِهِ لِغَيْرِ اللَّهِ ۖ فَمَنِ اضْطُرَّ غَيْرَ بَاغٍ وَلَا عَادٍ فَلَا إِثْمَ عَلَيْهِ ۚ إِنَّ اللَّهَ غَفُورٌ رَّحِيمٌ</w:t>
      </w:r>
      <w:r w:rsidR="00331771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: 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قال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53356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(</w:t>
      </w:r>
      <w:r w:rsidR="009E4E6C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اللَّهَ غَفُورٌ رَّحِيمٌ</w:t>
      </w:r>
      <w:r w:rsidR="00533565"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 w:rsidR="005A0A06">
        <w:rPr>
          <w:rFonts w:ascii="Traditional Arabic" w:eastAsia="Times New Roman" w:hAnsi="Traditional Arabic" w:cs="Traditional Arabic" w:hint="cs"/>
          <w:color w:val="70AD47" w:themeColor="accent6"/>
          <w:sz w:val="36"/>
          <w:szCs w:val="36"/>
          <w:shd w:val="clear" w:color="auto" w:fill="FFFFFF"/>
          <w:rtl/>
        </w:rPr>
        <w:t xml:space="preserve">: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ذكر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سم الله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هنا ذكر 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سم الرب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وقال عز وجل في سورة النحل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</w:p>
    <w:p w14:paraId="4B715442" w14:textId="1E0D220E" w:rsidR="001B48FE" w:rsidRPr="005A0A06" w:rsidRDefault="00533565" w:rsidP="005A0A06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</w:rPr>
      </w:pP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(</w:t>
      </w:r>
      <w:r w:rsidR="00CE3D3E"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فَكُلُوا مِمَّا رَزَقَكُمُ اللَّهُ حَلَالًا طَيِّبًا وَاشْكُرُوا نِعْمَتَ اللَّهِ إِن كُنتُمْ إِيَّاهُ تَعْبُدُونَ</w:t>
      </w:r>
      <w:r w:rsidR="005A0A06">
        <w:rPr>
          <w:rFonts w:ascii="Traditional Arabic" w:hAnsi="Traditional Arabic" w:cs="Traditional Arabic" w:hint="cs"/>
          <w:color w:val="70AD47" w:themeColor="accent6"/>
          <w:sz w:val="36"/>
          <w:szCs w:val="36"/>
          <w:rtl/>
        </w:rPr>
        <w:t xml:space="preserve"> * </w:t>
      </w:r>
      <w:hyperlink r:id="rId11" w:history="1">
        <w:r w:rsidR="00CE3D3E" w:rsidRPr="009E116B">
          <w:rPr>
            <w:rStyle w:val="Hyperlink"/>
            <w:rFonts w:ascii="Traditional Arabic" w:hAnsi="Traditional Arabic" w:cs="Traditional Arabic"/>
            <w:color w:val="70AD47" w:themeColor="accent6"/>
            <w:sz w:val="36"/>
            <w:szCs w:val="36"/>
            <w:u w:val="none"/>
            <w:rtl/>
          </w:rPr>
          <w:t>إِنَّمَا حَرَّمَ عَلَيْكُمُ الْمَيْتَةَ وَالدَّمَ وَلَحْمَ الْخِنزِيرِ وَمَا أُهِلَّ لِغَيْرِ اللَّهِ بِهِ ۖ فَمَنِ اضْطُرَّ غَيْرَ بَاغٍ وَلَا عَادٍ فَإِنَّ اللَّهَ غَفُورٌ رَّحِيمٌ</w:t>
        </w:r>
      </w:hyperlink>
      <w:r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)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. هنا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ختل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َ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فالعلم عند الله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لما كان الحديث هنا فيما يتعلق بالمشركين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وهم ماذا</w:t>
      </w:r>
      <w:r w:rsidR="00EE0848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وهم يعتقدون ويؤمنون ب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الله هو الرب بي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لهم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هذه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حكام من الرب الذي تؤمنون به فواجبٌ عليكم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تعبدوه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ومن عبادته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لا تحرموا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إلا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ما حرم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تحلوا ما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حل. و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ما بالنسبة 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لى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 التي في سورة البقرة وسورة والنحل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7F347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الخطاب والحديث مع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هل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يمان فدل هذا على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كل من الطيبات مما يتقرب به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لى الله فيزيدكم ذلك عبادة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5A0A06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الله هو المألو</w:t>
      </w:r>
      <w:r w:rsidR="005A0A06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ه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المعبود مع المحبة والتعظيم.</w:t>
      </w:r>
    </w:p>
    <w:p w14:paraId="6A31C6A7" w14:textId="0CF5F01D" w:rsidR="001B48FE" w:rsidRPr="009E116B" w:rsidRDefault="005A0A06" w:rsidP="0071615B">
      <w:pPr>
        <w:bidi w:val="0"/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shd w:val="clear" w:color="auto" w:fill="FFFFFF"/>
        </w:rPr>
      </w:pP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(</w:t>
      </w:r>
      <w:r w:rsidRPr="009E116B">
        <w:rPr>
          <w:rFonts w:ascii="Traditional Arabic" w:hAnsi="Traditional Arabic" w:cs="Traditional Arabic"/>
          <w:color w:val="70AD47" w:themeColor="accent6"/>
          <w:sz w:val="36"/>
          <w:szCs w:val="36"/>
          <w:rtl/>
        </w:rPr>
        <w:t>فَإِنَّ رَبَّكَ غَفُورٌ رَحِيمٌ</w:t>
      </w:r>
      <w:r w:rsidRPr="009E116B">
        <w:rPr>
          <w:rFonts w:ascii="Traditional Arabic" w:eastAsia="Times New Roman" w:hAnsi="Traditional Arabic" w:cs="Traditional Arabic"/>
          <w:color w:val="70AD47" w:themeColor="accent6"/>
          <w:sz w:val="36"/>
          <w:szCs w:val="36"/>
          <w:shd w:val="clear" w:color="auto" w:fill="FFFFFF"/>
          <w:rtl/>
        </w:rPr>
        <w:t>)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: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لو قال قائل لو كان المستثنى فقط هو ما هو موجودٌ في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 لكانت ال</w:t>
      </w:r>
      <w:r w:rsidR="00F107B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باع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حلالاً؛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نها لم تذكر في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لكانت الطيور التي بها مخلب </w:t>
      </w:r>
      <w:r w:rsidR="00F107B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الحيوانات التي لها نا</w:t>
      </w:r>
      <w:r w:rsidR="00F107B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F107BF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كانت حلال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لى غير ذلك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لو كان هذا هو المس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تثنى فقط ومن ثم قال بعض العلماء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هذه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 منسوخة بال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حاديث الواردة عن النبي </w:t>
      </w:r>
      <w:r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ﷺ</w:t>
      </w:r>
      <w:r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ذا قالوا بهذا القول فيكون النسخ</w:t>
      </w:r>
      <w:r w:rsidR="00D8530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يكون نسخ القرآن بماذا</w:t>
      </w:r>
      <w:r w:rsidR="00047AA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D8530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بالسنة</w:t>
      </w:r>
      <w:r w:rsidR="00D8530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D8530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يكون نسخ القرآن بالسنة</w:t>
      </w:r>
      <w:r w:rsidR="00D8530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والذي يظهر من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 لا نس</w:t>
      </w:r>
      <w:r w:rsidR="00541B9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خ</w:t>
      </w:r>
      <w:r w:rsidR="00D8530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هنا</w:t>
      </w:r>
      <w:r w:rsidR="00D8530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عتبار ماذا</w:t>
      </w:r>
      <w:r w:rsidR="00541B9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</w:t>
      </w:r>
      <w:r w:rsidR="00FB221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عتبار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 بينت المستثنى</w:t>
      </w:r>
      <w:r w:rsidR="00541B95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المحرم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في حينها</w:t>
      </w:r>
      <w:r w:rsidR="00D8530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؛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الس</w:t>
      </w:r>
      <w:r w:rsidR="00D8530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ورة مكية</w:t>
      </w:r>
      <w:r w:rsidR="00D85303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لكن بعد ذلك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تى بيانات و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دلة من النبي </w:t>
      </w:r>
      <w:r w:rsidR="00D85303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ﷺ</w:t>
      </w:r>
      <w:r w:rsidR="00D85303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71615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فلا يكون هناك نسخٌ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،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ومن ثم ف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بعض الصحابة رضي الله عنهم 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DA2AF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وهم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قلة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-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وتبعهم بعض العلماء من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نهم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باحوا ال</w:t>
      </w:r>
      <w:r w:rsidR="00DA2AF0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س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باح و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باحوا حيوانات كثيرة لدلالة هذه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71615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ية. فالجواب عن هذا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: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بعض هؤلاء الصحابة رجعوا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وحتى لو صح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ّ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1615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نهم لم يرجعوا ف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هذا مما 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شتبه عليهم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 xml:space="preserve"> 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هذا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مر فيما يتعلق بهذه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آ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ية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وقولهم يعرض على الكتاب والسنة وهذا القول 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لم يثبت رجوع هؤلاء الصحابة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،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إ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هذه 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قوال مردودةٌ بصريح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دلة الشرع ومردودٌ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يضا بماذا</w:t>
      </w:r>
      <w:r w:rsidR="001F32D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؟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بمخالفة كثيرٍ من الصحابة لهم. و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ي</w:t>
      </w:r>
      <w:r w:rsidR="001F32D6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ض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اً يكون مردود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في رجوع هؤلاء 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إ</w:t>
      </w:r>
      <w:r w:rsidR="0071615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ن ثبت رجوعهم. فلا دلالة ل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حد في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ن يقول والله مثلاً الكلاب حلال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و </w:t>
      </w:r>
      <w:r w:rsidR="0071615B">
        <w:rPr>
          <w:rFonts w:ascii="Traditional Arabic" w:eastAsia="Times New Roman" w:hAnsi="Traditional Arabic" w:cs="Traditional Arabic" w:hint="cs"/>
          <w:color w:val="201F1E"/>
          <w:sz w:val="36"/>
          <w:szCs w:val="36"/>
          <w:shd w:val="clear" w:color="auto" w:fill="FFFFFF"/>
          <w:rtl/>
        </w:rPr>
        <w:t>ال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سد حلال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71615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 xml:space="preserve"> الذئب حلال </w:t>
      </w:r>
      <w:r w:rsidR="00843C2B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أ</w:t>
      </w:r>
      <w:r w:rsidR="001B48FE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و ما شابه ذلك</w:t>
      </w:r>
      <w:r w:rsidR="00F56297" w:rsidRPr="009E116B">
        <w:rPr>
          <w:rFonts w:ascii="Traditional Arabic" w:eastAsia="Times New Roman" w:hAnsi="Traditional Arabic" w:cs="Traditional Arabic"/>
          <w:color w:val="201F1E"/>
          <w:sz w:val="36"/>
          <w:szCs w:val="36"/>
          <w:shd w:val="clear" w:color="auto" w:fill="FFFFFF"/>
          <w:rtl/>
        </w:rPr>
        <w:t>.</w:t>
      </w:r>
    </w:p>
    <w:sectPr w:rsidR="001B48FE" w:rsidRPr="009E116B" w:rsidSect="009E116B">
      <w:footerReference w:type="default" r:id="rId12"/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9E8AD" w14:textId="77777777" w:rsidR="004C0AED" w:rsidRDefault="004C0AED" w:rsidP="00D750F7">
      <w:pPr>
        <w:spacing w:after="0" w:line="240" w:lineRule="auto"/>
      </w:pPr>
      <w:r>
        <w:separator/>
      </w:r>
    </w:p>
  </w:endnote>
  <w:endnote w:type="continuationSeparator" w:id="0">
    <w:p w14:paraId="4DD9F088" w14:textId="77777777" w:rsidR="004C0AED" w:rsidRDefault="004C0AED" w:rsidP="00D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3360954"/>
      <w:docPartObj>
        <w:docPartGallery w:val="Page Numbers (Bottom of Page)"/>
        <w:docPartUnique/>
      </w:docPartObj>
    </w:sdtPr>
    <w:sdtEndPr/>
    <w:sdtContent>
      <w:p w14:paraId="1D8CC2C8" w14:textId="0C74B3CF" w:rsidR="00111D95" w:rsidRDefault="00111D9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1C" w:rsidRPr="00A87C1C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7CAF1515" w14:textId="77777777" w:rsidR="00111D95" w:rsidRDefault="00111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3533E" w14:textId="77777777" w:rsidR="004C0AED" w:rsidRDefault="004C0AED" w:rsidP="00D750F7">
      <w:pPr>
        <w:spacing w:after="0" w:line="240" w:lineRule="auto"/>
      </w:pPr>
      <w:r>
        <w:separator/>
      </w:r>
    </w:p>
  </w:footnote>
  <w:footnote w:type="continuationSeparator" w:id="0">
    <w:p w14:paraId="050CE59E" w14:textId="77777777" w:rsidR="004C0AED" w:rsidRDefault="004C0AED" w:rsidP="00D7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BCA"/>
    <w:multiLevelType w:val="hybridMultilevel"/>
    <w:tmpl w:val="F83E2006"/>
    <w:lvl w:ilvl="0" w:tplc="919A3176"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B6"/>
    <w:rsid w:val="00004217"/>
    <w:rsid w:val="00006645"/>
    <w:rsid w:val="0001679D"/>
    <w:rsid w:val="00026917"/>
    <w:rsid w:val="00037A82"/>
    <w:rsid w:val="00041E14"/>
    <w:rsid w:val="000460D6"/>
    <w:rsid w:val="00047AAE"/>
    <w:rsid w:val="000563F6"/>
    <w:rsid w:val="00057994"/>
    <w:rsid w:val="00073109"/>
    <w:rsid w:val="00074748"/>
    <w:rsid w:val="000771C7"/>
    <w:rsid w:val="000844D1"/>
    <w:rsid w:val="000854BA"/>
    <w:rsid w:val="00094E86"/>
    <w:rsid w:val="000A10A0"/>
    <w:rsid w:val="000A4513"/>
    <w:rsid w:val="000A6B5C"/>
    <w:rsid w:val="000B090B"/>
    <w:rsid w:val="000B60AB"/>
    <w:rsid w:val="000C3C88"/>
    <w:rsid w:val="000D60A6"/>
    <w:rsid w:val="000E0C1E"/>
    <w:rsid w:val="000E2360"/>
    <w:rsid w:val="000E7A11"/>
    <w:rsid w:val="000E7F5B"/>
    <w:rsid w:val="000F3FE6"/>
    <w:rsid w:val="00111479"/>
    <w:rsid w:val="00111D95"/>
    <w:rsid w:val="00112730"/>
    <w:rsid w:val="00113B16"/>
    <w:rsid w:val="0011470C"/>
    <w:rsid w:val="00120C3E"/>
    <w:rsid w:val="00125874"/>
    <w:rsid w:val="0013496B"/>
    <w:rsid w:val="00135AF7"/>
    <w:rsid w:val="001370CC"/>
    <w:rsid w:val="00137DE2"/>
    <w:rsid w:val="001519AE"/>
    <w:rsid w:val="001532A7"/>
    <w:rsid w:val="001624D6"/>
    <w:rsid w:val="00174E67"/>
    <w:rsid w:val="00181C45"/>
    <w:rsid w:val="00191011"/>
    <w:rsid w:val="001925B7"/>
    <w:rsid w:val="001952FE"/>
    <w:rsid w:val="001A0E1A"/>
    <w:rsid w:val="001A502A"/>
    <w:rsid w:val="001A63C1"/>
    <w:rsid w:val="001B050C"/>
    <w:rsid w:val="001B48FE"/>
    <w:rsid w:val="001C4632"/>
    <w:rsid w:val="001D2698"/>
    <w:rsid w:val="001D6F12"/>
    <w:rsid w:val="001E0FCA"/>
    <w:rsid w:val="001E11F7"/>
    <w:rsid w:val="001F32D6"/>
    <w:rsid w:val="001F5616"/>
    <w:rsid w:val="001F7D70"/>
    <w:rsid w:val="002002C7"/>
    <w:rsid w:val="002114C6"/>
    <w:rsid w:val="0021445D"/>
    <w:rsid w:val="00231D97"/>
    <w:rsid w:val="0023727D"/>
    <w:rsid w:val="00247A4A"/>
    <w:rsid w:val="00247BFA"/>
    <w:rsid w:val="00247E1F"/>
    <w:rsid w:val="00256E75"/>
    <w:rsid w:val="00262C23"/>
    <w:rsid w:val="002649C0"/>
    <w:rsid w:val="00264AA3"/>
    <w:rsid w:val="002722ED"/>
    <w:rsid w:val="002778A6"/>
    <w:rsid w:val="00280515"/>
    <w:rsid w:val="002A0EF3"/>
    <w:rsid w:val="002C4C0E"/>
    <w:rsid w:val="002D7633"/>
    <w:rsid w:val="002E09AD"/>
    <w:rsid w:val="002F4E08"/>
    <w:rsid w:val="002F7B9F"/>
    <w:rsid w:val="0031357B"/>
    <w:rsid w:val="0031657B"/>
    <w:rsid w:val="00326CF9"/>
    <w:rsid w:val="00331771"/>
    <w:rsid w:val="00332F86"/>
    <w:rsid w:val="0035163C"/>
    <w:rsid w:val="00352C6F"/>
    <w:rsid w:val="003545BA"/>
    <w:rsid w:val="003615C0"/>
    <w:rsid w:val="0036588E"/>
    <w:rsid w:val="003663BF"/>
    <w:rsid w:val="0037259C"/>
    <w:rsid w:val="00390DAE"/>
    <w:rsid w:val="003A3DA2"/>
    <w:rsid w:val="003A73FF"/>
    <w:rsid w:val="003B1179"/>
    <w:rsid w:val="003B2FC4"/>
    <w:rsid w:val="003B4245"/>
    <w:rsid w:val="003C2A1A"/>
    <w:rsid w:val="003C4AA0"/>
    <w:rsid w:val="003C6CA4"/>
    <w:rsid w:val="003D0334"/>
    <w:rsid w:val="003D5255"/>
    <w:rsid w:val="003E038E"/>
    <w:rsid w:val="003E533B"/>
    <w:rsid w:val="0040251A"/>
    <w:rsid w:val="004216E8"/>
    <w:rsid w:val="004437CD"/>
    <w:rsid w:val="004463AC"/>
    <w:rsid w:val="004634DD"/>
    <w:rsid w:val="00466E91"/>
    <w:rsid w:val="004716D2"/>
    <w:rsid w:val="004912E2"/>
    <w:rsid w:val="004920CA"/>
    <w:rsid w:val="00494077"/>
    <w:rsid w:val="004A46AB"/>
    <w:rsid w:val="004B0EA6"/>
    <w:rsid w:val="004B24ED"/>
    <w:rsid w:val="004B429F"/>
    <w:rsid w:val="004C0AED"/>
    <w:rsid w:val="004C2B47"/>
    <w:rsid w:val="004D2B2A"/>
    <w:rsid w:val="004D3FB4"/>
    <w:rsid w:val="004D454C"/>
    <w:rsid w:val="004D5AC1"/>
    <w:rsid w:val="004E2146"/>
    <w:rsid w:val="004E4A2A"/>
    <w:rsid w:val="004F5C8D"/>
    <w:rsid w:val="005009F3"/>
    <w:rsid w:val="005023D3"/>
    <w:rsid w:val="005139E3"/>
    <w:rsid w:val="0053111D"/>
    <w:rsid w:val="00533565"/>
    <w:rsid w:val="005378FC"/>
    <w:rsid w:val="00541B95"/>
    <w:rsid w:val="00544B58"/>
    <w:rsid w:val="00550815"/>
    <w:rsid w:val="00555792"/>
    <w:rsid w:val="00563CE3"/>
    <w:rsid w:val="00566780"/>
    <w:rsid w:val="00587E56"/>
    <w:rsid w:val="00587F36"/>
    <w:rsid w:val="005911E2"/>
    <w:rsid w:val="005921FF"/>
    <w:rsid w:val="00594E29"/>
    <w:rsid w:val="005A0A06"/>
    <w:rsid w:val="005A1198"/>
    <w:rsid w:val="005A24D0"/>
    <w:rsid w:val="005A26C0"/>
    <w:rsid w:val="005A35C7"/>
    <w:rsid w:val="005B3743"/>
    <w:rsid w:val="005B3CA9"/>
    <w:rsid w:val="005C09F9"/>
    <w:rsid w:val="005D044F"/>
    <w:rsid w:val="005D1169"/>
    <w:rsid w:val="005D3690"/>
    <w:rsid w:val="005D5B1D"/>
    <w:rsid w:val="005E0718"/>
    <w:rsid w:val="005E1FF7"/>
    <w:rsid w:val="005E2A6E"/>
    <w:rsid w:val="006021F7"/>
    <w:rsid w:val="00606276"/>
    <w:rsid w:val="00611C76"/>
    <w:rsid w:val="00625AF7"/>
    <w:rsid w:val="006314AF"/>
    <w:rsid w:val="006523AF"/>
    <w:rsid w:val="006607B8"/>
    <w:rsid w:val="0066091B"/>
    <w:rsid w:val="00660ECB"/>
    <w:rsid w:val="006873AB"/>
    <w:rsid w:val="006942E8"/>
    <w:rsid w:val="006947A2"/>
    <w:rsid w:val="00696F83"/>
    <w:rsid w:val="00697A15"/>
    <w:rsid w:val="006B27A0"/>
    <w:rsid w:val="006B42E5"/>
    <w:rsid w:val="006C1FEC"/>
    <w:rsid w:val="006D2A15"/>
    <w:rsid w:val="006D3A34"/>
    <w:rsid w:val="006E1DBF"/>
    <w:rsid w:val="006E22B6"/>
    <w:rsid w:val="007012BA"/>
    <w:rsid w:val="00701728"/>
    <w:rsid w:val="0070699B"/>
    <w:rsid w:val="007071FE"/>
    <w:rsid w:val="0071397E"/>
    <w:rsid w:val="00713E7F"/>
    <w:rsid w:val="0071615B"/>
    <w:rsid w:val="00735405"/>
    <w:rsid w:val="007403A4"/>
    <w:rsid w:val="0074340D"/>
    <w:rsid w:val="00752049"/>
    <w:rsid w:val="0076202E"/>
    <w:rsid w:val="007647EC"/>
    <w:rsid w:val="00767D5A"/>
    <w:rsid w:val="0078501B"/>
    <w:rsid w:val="007A29E9"/>
    <w:rsid w:val="007C1277"/>
    <w:rsid w:val="007C3B2B"/>
    <w:rsid w:val="007F244A"/>
    <w:rsid w:val="007F347E"/>
    <w:rsid w:val="00804D00"/>
    <w:rsid w:val="00805B5C"/>
    <w:rsid w:val="008201FC"/>
    <w:rsid w:val="00822AF6"/>
    <w:rsid w:val="00824BBA"/>
    <w:rsid w:val="00826870"/>
    <w:rsid w:val="00827183"/>
    <w:rsid w:val="008327D8"/>
    <w:rsid w:val="0083315F"/>
    <w:rsid w:val="00833A89"/>
    <w:rsid w:val="0083662E"/>
    <w:rsid w:val="00843C2B"/>
    <w:rsid w:val="00845E1F"/>
    <w:rsid w:val="00850BD5"/>
    <w:rsid w:val="008529E8"/>
    <w:rsid w:val="00866B06"/>
    <w:rsid w:val="008720B3"/>
    <w:rsid w:val="00872854"/>
    <w:rsid w:val="008729A7"/>
    <w:rsid w:val="00873549"/>
    <w:rsid w:val="00875A30"/>
    <w:rsid w:val="0088246D"/>
    <w:rsid w:val="00895FB0"/>
    <w:rsid w:val="00896C01"/>
    <w:rsid w:val="008A0A05"/>
    <w:rsid w:val="008B0D6F"/>
    <w:rsid w:val="008C6334"/>
    <w:rsid w:val="008D286C"/>
    <w:rsid w:val="008D2C52"/>
    <w:rsid w:val="008D596C"/>
    <w:rsid w:val="008E0F63"/>
    <w:rsid w:val="008E6193"/>
    <w:rsid w:val="008E7650"/>
    <w:rsid w:val="0090076C"/>
    <w:rsid w:val="009034EB"/>
    <w:rsid w:val="00910F6F"/>
    <w:rsid w:val="00936E85"/>
    <w:rsid w:val="00946F60"/>
    <w:rsid w:val="009532D6"/>
    <w:rsid w:val="00957FCE"/>
    <w:rsid w:val="009838C4"/>
    <w:rsid w:val="0098751D"/>
    <w:rsid w:val="009A560F"/>
    <w:rsid w:val="009B50D2"/>
    <w:rsid w:val="009C0AE8"/>
    <w:rsid w:val="009C7D44"/>
    <w:rsid w:val="009D02F8"/>
    <w:rsid w:val="009D16E6"/>
    <w:rsid w:val="009D3D4E"/>
    <w:rsid w:val="009E0007"/>
    <w:rsid w:val="009E116B"/>
    <w:rsid w:val="009E148A"/>
    <w:rsid w:val="009E4E6C"/>
    <w:rsid w:val="009F3837"/>
    <w:rsid w:val="009F78C2"/>
    <w:rsid w:val="00A0240D"/>
    <w:rsid w:val="00A1176F"/>
    <w:rsid w:val="00A165C6"/>
    <w:rsid w:val="00A20FD6"/>
    <w:rsid w:val="00A335F4"/>
    <w:rsid w:val="00A346CD"/>
    <w:rsid w:val="00A34F22"/>
    <w:rsid w:val="00A353B6"/>
    <w:rsid w:val="00A36345"/>
    <w:rsid w:val="00A57AC8"/>
    <w:rsid w:val="00A57E0C"/>
    <w:rsid w:val="00A7366A"/>
    <w:rsid w:val="00A842D2"/>
    <w:rsid w:val="00A87C1C"/>
    <w:rsid w:val="00A94A6A"/>
    <w:rsid w:val="00A9581F"/>
    <w:rsid w:val="00AA2046"/>
    <w:rsid w:val="00AA227E"/>
    <w:rsid w:val="00AA4289"/>
    <w:rsid w:val="00AA48C3"/>
    <w:rsid w:val="00AD01F3"/>
    <w:rsid w:val="00AD0AD5"/>
    <w:rsid w:val="00AD0F27"/>
    <w:rsid w:val="00AD1C10"/>
    <w:rsid w:val="00AD42D8"/>
    <w:rsid w:val="00AD613C"/>
    <w:rsid w:val="00AE6B78"/>
    <w:rsid w:val="00AE7032"/>
    <w:rsid w:val="00AE754E"/>
    <w:rsid w:val="00B01F2F"/>
    <w:rsid w:val="00B1110E"/>
    <w:rsid w:val="00B12C17"/>
    <w:rsid w:val="00B13B9F"/>
    <w:rsid w:val="00B27B86"/>
    <w:rsid w:val="00B3642E"/>
    <w:rsid w:val="00B36ECA"/>
    <w:rsid w:val="00B40EEE"/>
    <w:rsid w:val="00B42B33"/>
    <w:rsid w:val="00B53217"/>
    <w:rsid w:val="00B638A8"/>
    <w:rsid w:val="00B63F1E"/>
    <w:rsid w:val="00B75635"/>
    <w:rsid w:val="00B85B46"/>
    <w:rsid w:val="00B91D2B"/>
    <w:rsid w:val="00B94B0F"/>
    <w:rsid w:val="00BA08B6"/>
    <w:rsid w:val="00BA13A4"/>
    <w:rsid w:val="00BB03D9"/>
    <w:rsid w:val="00BB0A5C"/>
    <w:rsid w:val="00BB38FE"/>
    <w:rsid w:val="00BB58D1"/>
    <w:rsid w:val="00BC2FE2"/>
    <w:rsid w:val="00BD0F55"/>
    <w:rsid w:val="00BD275A"/>
    <w:rsid w:val="00BE1EC5"/>
    <w:rsid w:val="00BF6BEB"/>
    <w:rsid w:val="00C022E7"/>
    <w:rsid w:val="00C03B5A"/>
    <w:rsid w:val="00C05A7C"/>
    <w:rsid w:val="00C206CF"/>
    <w:rsid w:val="00C22871"/>
    <w:rsid w:val="00C26B8F"/>
    <w:rsid w:val="00C27430"/>
    <w:rsid w:val="00C31DD0"/>
    <w:rsid w:val="00C32792"/>
    <w:rsid w:val="00C42D3E"/>
    <w:rsid w:val="00C56169"/>
    <w:rsid w:val="00C620D3"/>
    <w:rsid w:val="00C861E7"/>
    <w:rsid w:val="00C96350"/>
    <w:rsid w:val="00C97D4C"/>
    <w:rsid w:val="00CA48F2"/>
    <w:rsid w:val="00CA5EE0"/>
    <w:rsid w:val="00CC6B95"/>
    <w:rsid w:val="00CD57CE"/>
    <w:rsid w:val="00CE09BC"/>
    <w:rsid w:val="00CE3D3E"/>
    <w:rsid w:val="00CE3ED3"/>
    <w:rsid w:val="00CE4858"/>
    <w:rsid w:val="00CF072B"/>
    <w:rsid w:val="00D01679"/>
    <w:rsid w:val="00D02518"/>
    <w:rsid w:val="00D0717D"/>
    <w:rsid w:val="00D07E55"/>
    <w:rsid w:val="00D132D3"/>
    <w:rsid w:val="00D133A5"/>
    <w:rsid w:val="00D14BE8"/>
    <w:rsid w:val="00D17C5F"/>
    <w:rsid w:val="00D44B72"/>
    <w:rsid w:val="00D5516A"/>
    <w:rsid w:val="00D5571D"/>
    <w:rsid w:val="00D56659"/>
    <w:rsid w:val="00D73A63"/>
    <w:rsid w:val="00D750F7"/>
    <w:rsid w:val="00D80B39"/>
    <w:rsid w:val="00D815DA"/>
    <w:rsid w:val="00D82EB3"/>
    <w:rsid w:val="00D83CE6"/>
    <w:rsid w:val="00D8452C"/>
    <w:rsid w:val="00D85303"/>
    <w:rsid w:val="00D87CD6"/>
    <w:rsid w:val="00D92EE9"/>
    <w:rsid w:val="00D93B37"/>
    <w:rsid w:val="00D954CF"/>
    <w:rsid w:val="00D97805"/>
    <w:rsid w:val="00D97A73"/>
    <w:rsid w:val="00DA2AF0"/>
    <w:rsid w:val="00DA7556"/>
    <w:rsid w:val="00DA7C44"/>
    <w:rsid w:val="00DB14BA"/>
    <w:rsid w:val="00DB1994"/>
    <w:rsid w:val="00DB3C94"/>
    <w:rsid w:val="00DB5614"/>
    <w:rsid w:val="00DB5C1C"/>
    <w:rsid w:val="00DE560D"/>
    <w:rsid w:val="00DF20FF"/>
    <w:rsid w:val="00DF727B"/>
    <w:rsid w:val="00E00F5E"/>
    <w:rsid w:val="00E038F0"/>
    <w:rsid w:val="00E054BE"/>
    <w:rsid w:val="00E14AB6"/>
    <w:rsid w:val="00E26E2E"/>
    <w:rsid w:val="00E27377"/>
    <w:rsid w:val="00E31260"/>
    <w:rsid w:val="00E3553F"/>
    <w:rsid w:val="00E36171"/>
    <w:rsid w:val="00E42168"/>
    <w:rsid w:val="00E51242"/>
    <w:rsid w:val="00E55131"/>
    <w:rsid w:val="00E6544F"/>
    <w:rsid w:val="00E66E90"/>
    <w:rsid w:val="00E74A35"/>
    <w:rsid w:val="00E90316"/>
    <w:rsid w:val="00E93B65"/>
    <w:rsid w:val="00E96201"/>
    <w:rsid w:val="00EA3FAD"/>
    <w:rsid w:val="00EB1FBC"/>
    <w:rsid w:val="00EB40A9"/>
    <w:rsid w:val="00EB46B2"/>
    <w:rsid w:val="00EC30BE"/>
    <w:rsid w:val="00EC4586"/>
    <w:rsid w:val="00EC525A"/>
    <w:rsid w:val="00ED0E11"/>
    <w:rsid w:val="00ED0FD1"/>
    <w:rsid w:val="00ED354A"/>
    <w:rsid w:val="00EE0848"/>
    <w:rsid w:val="00EE0B2D"/>
    <w:rsid w:val="00EE0E26"/>
    <w:rsid w:val="00EE2DB6"/>
    <w:rsid w:val="00EE46EA"/>
    <w:rsid w:val="00EE7541"/>
    <w:rsid w:val="00EF1A51"/>
    <w:rsid w:val="00EF6871"/>
    <w:rsid w:val="00F05DCA"/>
    <w:rsid w:val="00F107BF"/>
    <w:rsid w:val="00F13988"/>
    <w:rsid w:val="00F15683"/>
    <w:rsid w:val="00F1605A"/>
    <w:rsid w:val="00F16549"/>
    <w:rsid w:val="00F16C10"/>
    <w:rsid w:val="00F17D15"/>
    <w:rsid w:val="00F261E1"/>
    <w:rsid w:val="00F37B77"/>
    <w:rsid w:val="00F44AA3"/>
    <w:rsid w:val="00F45359"/>
    <w:rsid w:val="00F466D4"/>
    <w:rsid w:val="00F56297"/>
    <w:rsid w:val="00F5678D"/>
    <w:rsid w:val="00F5732C"/>
    <w:rsid w:val="00F60DAB"/>
    <w:rsid w:val="00F61CA0"/>
    <w:rsid w:val="00F63974"/>
    <w:rsid w:val="00F75601"/>
    <w:rsid w:val="00F80746"/>
    <w:rsid w:val="00FA2FA8"/>
    <w:rsid w:val="00FA4E81"/>
    <w:rsid w:val="00FB12F5"/>
    <w:rsid w:val="00FB1C0D"/>
    <w:rsid w:val="00FB2216"/>
    <w:rsid w:val="00FB4AC2"/>
    <w:rsid w:val="00FC28A6"/>
    <w:rsid w:val="00FC3932"/>
    <w:rsid w:val="00FC5A7A"/>
    <w:rsid w:val="00FC606B"/>
    <w:rsid w:val="00FD058A"/>
    <w:rsid w:val="00FD4099"/>
    <w:rsid w:val="00FE1B8C"/>
    <w:rsid w:val="00FF17F2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A7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4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2E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E4E6C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D3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1605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605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75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F7"/>
  </w:style>
  <w:style w:type="paragraph" w:styleId="Footer">
    <w:name w:val="footer"/>
    <w:basedOn w:val="Normal"/>
    <w:link w:val="FooterChar"/>
    <w:uiPriority w:val="99"/>
    <w:unhideWhenUsed/>
    <w:rsid w:val="00D75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F7"/>
  </w:style>
  <w:style w:type="paragraph" w:styleId="NormalWeb">
    <w:name w:val="Normal (Web)"/>
    <w:basedOn w:val="Normal"/>
    <w:uiPriority w:val="99"/>
    <w:semiHidden/>
    <w:unhideWhenUsed/>
    <w:rsid w:val="009E11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3FAD"/>
    <w:rPr>
      <w:i/>
      <w:iCs/>
    </w:rPr>
  </w:style>
  <w:style w:type="paragraph" w:styleId="ListParagraph">
    <w:name w:val="List Paragraph"/>
    <w:basedOn w:val="Normal"/>
    <w:uiPriority w:val="34"/>
    <w:qFormat/>
    <w:rsid w:val="00CE3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4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2E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E4E6C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D3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1605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605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75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F7"/>
  </w:style>
  <w:style w:type="paragraph" w:styleId="Footer">
    <w:name w:val="footer"/>
    <w:basedOn w:val="Normal"/>
    <w:link w:val="FooterChar"/>
    <w:uiPriority w:val="99"/>
    <w:unhideWhenUsed/>
    <w:rsid w:val="00D75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F7"/>
  </w:style>
  <w:style w:type="paragraph" w:styleId="NormalWeb">
    <w:name w:val="Normal (Web)"/>
    <w:basedOn w:val="Normal"/>
    <w:uiPriority w:val="99"/>
    <w:semiHidden/>
    <w:unhideWhenUsed/>
    <w:rsid w:val="009E11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3FAD"/>
    <w:rPr>
      <w:i/>
      <w:iCs/>
    </w:rPr>
  </w:style>
  <w:style w:type="paragraph" w:styleId="ListParagraph">
    <w:name w:val="List Paragraph"/>
    <w:basedOn w:val="Normal"/>
    <w:uiPriority w:val="34"/>
    <w:qFormat/>
    <w:rsid w:val="00CE3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quran.ksu.edu.sa/tafseer/saadi/sura16-aya115.ht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C4A3E8239994C835C655F7F7C8011" ma:contentTypeVersion="0" ma:contentTypeDescription="Create a new document." ma:contentTypeScope="" ma:versionID="a3da5ca6eda91eea941d2f9dc1a541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8ab62fc74a3996ffecd8f280560a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64419-FA03-4A1F-9D4E-48D055CAA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6AA78-9A05-46D2-9281-34F63CD9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DCC6A-5239-4870-804B-D93EA581D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FATIMAH MOHAMMED IBRAHEM TOMAIHI</dc:creator>
  <cp:keywords/>
  <dc:description/>
  <cp:lastModifiedBy>E T C</cp:lastModifiedBy>
  <cp:revision>21</cp:revision>
  <dcterms:created xsi:type="dcterms:W3CDTF">2021-03-06T07:23:00Z</dcterms:created>
  <dcterms:modified xsi:type="dcterms:W3CDTF">2021-03-16T09:16:00Z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0x010100B06C4A3E8239994C835C655F7F7C8011</vt:lpwstr>
  </property>
</Properties>
</file>