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74401" w:rsidRPr="00774401" w:rsidRDefault="00774401" w:rsidP="00774401">
      <w:pPr>
        <w:bidi/>
        <w:spacing w:line="240" w:lineRule="auto"/>
        <w:jc w:val="center"/>
        <w:rPr>
          <w:rFonts w:asciiTheme="minorBidi" w:hAnsiTheme="minorBidi"/>
          <w:b/>
          <w:sz w:val="30"/>
          <w:szCs w:val="30"/>
          <w:rtl/>
        </w:rPr>
      </w:pPr>
      <w:r w:rsidRPr="00774401">
        <w:rPr>
          <w:rFonts w:asciiTheme="minorBidi" w:hAnsiTheme="minorBidi" w:hint="cs"/>
          <w:b/>
          <w:sz w:val="30"/>
          <w:szCs w:val="30"/>
          <w:rtl/>
        </w:rPr>
        <w:t>بسم الله الرحمن الرحيم</w:t>
      </w:r>
    </w:p>
    <w:p w:rsidR="00D6781C" w:rsidRPr="00774401" w:rsidRDefault="00D6781C" w:rsidP="00774401">
      <w:pPr>
        <w:bidi/>
        <w:spacing w:line="240" w:lineRule="auto"/>
        <w:jc w:val="center"/>
        <w:rPr>
          <w:rFonts w:asciiTheme="minorBidi" w:hAnsiTheme="minorBidi"/>
          <w:b/>
          <w:color w:val="C00000"/>
          <w:sz w:val="30"/>
          <w:szCs w:val="30"/>
          <w:rtl/>
        </w:rPr>
      </w:pPr>
      <w:r w:rsidRPr="00774401">
        <w:rPr>
          <w:rFonts w:asciiTheme="minorBidi" w:hAnsiTheme="minorBidi" w:hint="cs"/>
          <w:b/>
          <w:color w:val="C00000"/>
          <w:sz w:val="30"/>
          <w:szCs w:val="30"/>
          <w:rtl/>
        </w:rPr>
        <w:t>تنبيه/ لا يوجد في كتب أهل السنة دعاء: " اللهم بَلِّغنا رمضان غير فاقدين ولا مفقودين "</w:t>
      </w:r>
    </w:p>
    <w:p w:rsidR="00D6781C" w:rsidRPr="00774401" w:rsidRDefault="00D6781C" w:rsidP="00774401">
      <w:pPr>
        <w:bidi/>
        <w:spacing w:line="240" w:lineRule="auto"/>
        <w:jc w:val="center"/>
        <w:rPr>
          <w:rFonts w:asciiTheme="minorBidi" w:hAnsiTheme="minorBidi"/>
          <w:b/>
          <w:color w:val="C00000"/>
          <w:sz w:val="30"/>
          <w:szCs w:val="30"/>
          <w:rtl/>
        </w:rPr>
      </w:pPr>
      <w:r w:rsidRPr="00774401">
        <w:rPr>
          <w:rFonts w:asciiTheme="minorBidi" w:hAnsiTheme="minorBidi" w:hint="cs"/>
          <w:b/>
          <w:color w:val="C00000"/>
          <w:sz w:val="30"/>
          <w:szCs w:val="30"/>
          <w:rtl/>
        </w:rPr>
        <w:t>وفيه خمس مخالفات شرعيّة</w:t>
      </w:r>
    </w:p>
    <w:p w:rsidR="00774401" w:rsidRPr="00774401" w:rsidRDefault="00774401" w:rsidP="00774401">
      <w:pPr>
        <w:bidi/>
        <w:spacing w:line="240" w:lineRule="auto"/>
        <w:jc w:val="center"/>
        <w:rPr>
          <w:rFonts w:asciiTheme="minorBidi" w:hAnsiTheme="minorBidi"/>
          <w:b/>
          <w:sz w:val="30"/>
          <w:szCs w:val="30"/>
          <w:rtl/>
        </w:rPr>
      </w:pPr>
      <w:r w:rsidRPr="00774401">
        <w:rPr>
          <w:rFonts w:asciiTheme="minorBidi" w:hAnsiTheme="minorBidi" w:hint="cs"/>
          <w:b/>
          <w:sz w:val="30"/>
          <w:szCs w:val="30"/>
          <w:rtl/>
        </w:rPr>
        <w:t>فضيلة الشيخ/ زيد البحري</w:t>
      </w:r>
    </w:p>
    <w:p w:rsidR="00D6781C" w:rsidRPr="00774401" w:rsidRDefault="00D6781C" w:rsidP="00774401">
      <w:pPr>
        <w:bidi/>
        <w:spacing w:line="240" w:lineRule="auto"/>
        <w:jc w:val="center"/>
        <w:rPr>
          <w:rFonts w:asciiTheme="minorBidi" w:hAnsiTheme="minorBidi"/>
          <w:b/>
          <w:color w:val="0033CC"/>
          <w:sz w:val="30"/>
          <w:szCs w:val="30"/>
          <w:rtl/>
        </w:rPr>
      </w:pPr>
      <w:r w:rsidRPr="00774401">
        <w:rPr>
          <w:rFonts w:asciiTheme="minorBidi" w:hAnsiTheme="minorBidi" w:hint="cs"/>
          <w:b/>
          <w:sz w:val="30"/>
          <w:szCs w:val="30"/>
          <w:rtl/>
        </w:rPr>
        <w:t>لِيُعلَم</w:t>
      </w:r>
      <w:r w:rsidR="00774401">
        <w:rPr>
          <w:rFonts w:asciiTheme="minorBidi" w:hAnsiTheme="minorBidi" w:hint="cs"/>
          <w:b/>
          <w:sz w:val="30"/>
          <w:szCs w:val="30"/>
          <w:rtl/>
        </w:rPr>
        <w:t>/</w:t>
      </w:r>
      <w:r w:rsidRPr="00774401">
        <w:rPr>
          <w:rFonts w:asciiTheme="minorBidi" w:hAnsiTheme="minorBidi" w:hint="cs"/>
          <w:b/>
          <w:sz w:val="30"/>
          <w:szCs w:val="30"/>
          <w:rtl/>
        </w:rPr>
        <w:t xml:space="preserve"> أن المسلم مأمور شرعا بالدعاء </w:t>
      </w:r>
      <w:r w:rsidRPr="00774401">
        <w:rPr>
          <w:rFonts w:asciiTheme="minorBidi" w:hAnsiTheme="minorBidi" w:hint="cs"/>
          <w:b/>
          <w:color w:val="0033CC"/>
          <w:sz w:val="30"/>
          <w:szCs w:val="30"/>
          <w:rtl/>
        </w:rPr>
        <w:t>{</w:t>
      </w:r>
      <w:r w:rsidRPr="00774401">
        <w:rPr>
          <w:rFonts w:asciiTheme="minorBidi" w:hAnsiTheme="minorBidi"/>
          <w:b/>
          <w:color w:val="0033CC"/>
          <w:sz w:val="30"/>
          <w:szCs w:val="30"/>
          <w:rtl/>
        </w:rPr>
        <w:t>وَلِلَّهِ الْأَسْمَاءُ الْحُسْنَىٰ فَادْعُوهُ بِهَا</w:t>
      </w:r>
      <w:r w:rsidRPr="00774401">
        <w:rPr>
          <w:rFonts w:asciiTheme="minorBidi" w:hAnsiTheme="minorBidi" w:hint="cs"/>
          <w:b/>
          <w:color w:val="0033CC"/>
          <w:sz w:val="30"/>
          <w:szCs w:val="30"/>
          <w:rtl/>
        </w:rPr>
        <w:t>}</w:t>
      </w:r>
    </w:p>
    <w:p w:rsidR="00D6781C" w:rsidRPr="00774401" w:rsidRDefault="00D6781C" w:rsidP="00774401">
      <w:pPr>
        <w:bidi/>
        <w:spacing w:line="240" w:lineRule="auto"/>
        <w:jc w:val="center"/>
        <w:rPr>
          <w:rFonts w:asciiTheme="minorBidi" w:hAnsiTheme="minorBidi"/>
          <w:b/>
          <w:sz w:val="30"/>
          <w:szCs w:val="30"/>
          <w:rtl/>
        </w:rPr>
      </w:pPr>
      <w:r w:rsidRPr="00774401">
        <w:rPr>
          <w:rFonts w:asciiTheme="minorBidi" w:hAnsiTheme="minorBidi" w:hint="cs"/>
          <w:b/>
          <w:sz w:val="30"/>
          <w:szCs w:val="30"/>
          <w:rtl/>
        </w:rPr>
        <w:t>لكن لا يُحدِّد زمنًا ولا ومكانا ولا عددا، ولا يُرَتِّب على ما دعاه أجرا أو فضيلةً، وأن تكونَ ألفاظ هذا الدعاء سليمة ليس بها ما يُخالِف الشرع، فليس المسلم بمنهيّ عن الدعاء، بل إذا توفّرَ ما سبق فالدعاء عبادة كما قال النبي</w:t>
      </w:r>
      <w:r w:rsidRPr="00774401">
        <w:rPr>
          <w:rFonts w:asciiTheme="minorBidi" w:hAnsiTheme="minorBidi"/>
          <w:b/>
          <w:sz w:val="30"/>
          <w:szCs w:val="30"/>
          <w:rtl/>
        </w:rPr>
        <w:t xml:space="preserve"> ﷺ</w:t>
      </w:r>
      <w:r w:rsidRPr="00774401">
        <w:rPr>
          <w:rFonts w:asciiTheme="minorBidi" w:hAnsiTheme="minorBidi" w:hint="cs"/>
          <w:b/>
          <w:sz w:val="30"/>
          <w:szCs w:val="30"/>
          <w:rtl/>
        </w:rPr>
        <w:t xml:space="preserve"> عند الترمذي؛</w:t>
      </w:r>
    </w:p>
    <w:p w:rsidR="00D6781C" w:rsidRPr="00774401" w:rsidRDefault="00D6781C" w:rsidP="00774401">
      <w:pPr>
        <w:bidi/>
        <w:spacing w:line="240" w:lineRule="auto"/>
        <w:jc w:val="center"/>
        <w:rPr>
          <w:rFonts w:asciiTheme="minorBidi" w:hAnsiTheme="minorBidi"/>
          <w:b/>
          <w:sz w:val="30"/>
          <w:szCs w:val="30"/>
          <w:rtl/>
        </w:rPr>
      </w:pPr>
      <w:r w:rsidRPr="00774401">
        <w:rPr>
          <w:rFonts w:asciiTheme="minorBidi" w:hAnsiTheme="minorBidi" w:hint="cs"/>
          <w:b/>
          <w:sz w:val="30"/>
          <w:szCs w:val="30"/>
          <w:rtl/>
        </w:rPr>
        <w:t>لكن التحديد بالزمن أو بالمكان أو بالعدد أو ببيان الفضل فهذا ليس للناس، وإنما هو للشرع.</w:t>
      </w:r>
    </w:p>
    <w:p w:rsidR="00774401" w:rsidRDefault="00D6781C" w:rsidP="00774401">
      <w:pPr>
        <w:bidi/>
        <w:spacing w:line="240" w:lineRule="auto"/>
        <w:jc w:val="center"/>
        <w:rPr>
          <w:rFonts w:asciiTheme="minorBidi" w:hAnsiTheme="minorBidi"/>
          <w:b/>
          <w:sz w:val="30"/>
          <w:szCs w:val="30"/>
          <w:rtl/>
        </w:rPr>
      </w:pPr>
      <w:r w:rsidRPr="00774401">
        <w:rPr>
          <w:rFonts w:asciiTheme="minorBidi" w:hAnsiTheme="minorBidi" w:hint="cs"/>
          <w:b/>
          <w:sz w:val="30"/>
          <w:szCs w:val="30"/>
          <w:rtl/>
        </w:rPr>
        <w:t xml:space="preserve">أما هذا الدعاء </w:t>
      </w:r>
      <w:r w:rsidRPr="00774401">
        <w:rPr>
          <w:rFonts w:asciiTheme="minorBidi" w:hAnsiTheme="minorBidi" w:hint="cs"/>
          <w:b/>
          <w:color w:val="C00000"/>
          <w:sz w:val="30"/>
          <w:szCs w:val="30"/>
          <w:rtl/>
        </w:rPr>
        <w:t xml:space="preserve">" اللهم بَلِّغنا رمضان غير فاقدين ولا مفقودين " </w:t>
      </w:r>
      <w:r w:rsidRPr="00774401">
        <w:rPr>
          <w:rFonts w:asciiTheme="minorBidi" w:hAnsiTheme="minorBidi" w:hint="cs"/>
          <w:b/>
          <w:sz w:val="30"/>
          <w:szCs w:val="30"/>
          <w:rtl/>
        </w:rPr>
        <w:t>به نظر مِن أوجه</w:t>
      </w:r>
      <w:r w:rsidR="00774401">
        <w:rPr>
          <w:rFonts w:asciiTheme="minorBidi" w:hAnsiTheme="minorBidi" w:hint="cs"/>
          <w:b/>
          <w:sz w:val="30"/>
          <w:szCs w:val="30"/>
          <w:rtl/>
        </w:rPr>
        <w:t>:</w:t>
      </w:r>
    </w:p>
    <w:p w:rsidR="00D6781C" w:rsidRPr="00774401" w:rsidRDefault="00D6781C" w:rsidP="00774401">
      <w:pPr>
        <w:bidi/>
        <w:spacing w:line="240" w:lineRule="auto"/>
        <w:jc w:val="center"/>
        <w:rPr>
          <w:rFonts w:asciiTheme="minorBidi" w:hAnsiTheme="minorBidi"/>
          <w:b/>
          <w:sz w:val="30"/>
          <w:szCs w:val="30"/>
          <w:rtl/>
        </w:rPr>
      </w:pPr>
      <w:r w:rsidRPr="00774401">
        <w:rPr>
          <w:rFonts w:asciiTheme="minorBidi" w:hAnsiTheme="minorBidi" w:hint="cs"/>
          <w:b/>
          <w:color w:val="0033CC"/>
          <w:sz w:val="30"/>
          <w:szCs w:val="30"/>
          <w:rtl/>
        </w:rPr>
        <w:t xml:space="preserve">أولا/ </w:t>
      </w:r>
      <w:r w:rsidRPr="00774401">
        <w:rPr>
          <w:rFonts w:asciiTheme="minorBidi" w:hAnsiTheme="minorBidi" w:hint="cs"/>
          <w:b/>
          <w:sz w:val="30"/>
          <w:szCs w:val="30"/>
          <w:rtl/>
        </w:rPr>
        <w:t>أنه حسب البحث لا يوجد في كتب السنة، لا مرفوعا إلى النبي</w:t>
      </w:r>
      <w:r w:rsidRPr="00774401">
        <w:rPr>
          <w:rFonts w:asciiTheme="minorBidi" w:hAnsiTheme="minorBidi"/>
          <w:b/>
          <w:sz w:val="30"/>
          <w:szCs w:val="30"/>
          <w:rtl/>
        </w:rPr>
        <w:t xml:space="preserve"> ﷺ</w:t>
      </w:r>
      <w:r w:rsidRPr="00774401">
        <w:rPr>
          <w:rFonts w:asciiTheme="minorBidi" w:hAnsiTheme="minorBidi" w:hint="cs"/>
          <w:b/>
          <w:sz w:val="30"/>
          <w:szCs w:val="30"/>
          <w:rtl/>
        </w:rPr>
        <w:t xml:space="preserve"> ولا أثرا عن الصحابة رضي الله عنهم.</w:t>
      </w:r>
    </w:p>
    <w:p w:rsidR="00D6781C" w:rsidRPr="00774401" w:rsidRDefault="00D6781C" w:rsidP="00774401">
      <w:pPr>
        <w:bidi/>
        <w:spacing w:line="240" w:lineRule="auto"/>
        <w:jc w:val="center"/>
        <w:rPr>
          <w:rFonts w:asciiTheme="minorBidi" w:hAnsiTheme="minorBidi"/>
          <w:b/>
          <w:sz w:val="30"/>
          <w:szCs w:val="30"/>
          <w:rtl/>
        </w:rPr>
      </w:pPr>
      <w:r w:rsidRPr="00774401">
        <w:rPr>
          <w:rFonts w:asciiTheme="minorBidi" w:hAnsiTheme="minorBidi" w:hint="cs"/>
          <w:b/>
          <w:color w:val="0033CC"/>
          <w:sz w:val="30"/>
          <w:szCs w:val="30"/>
          <w:rtl/>
        </w:rPr>
        <w:t xml:space="preserve">ثانيا/ </w:t>
      </w:r>
      <w:r w:rsidRPr="00774401">
        <w:rPr>
          <w:rFonts w:asciiTheme="minorBidi" w:hAnsiTheme="minorBidi" w:hint="cs"/>
          <w:b/>
          <w:sz w:val="30"/>
          <w:szCs w:val="30"/>
          <w:rtl/>
        </w:rPr>
        <w:t>أن الناس يحددون هذا الدعاء في رجب وفي شعبان! وأين الدليل لهم على تحديده!</w:t>
      </w:r>
    </w:p>
    <w:p w:rsidR="00D6781C" w:rsidRPr="00774401" w:rsidRDefault="00D6781C" w:rsidP="00774401">
      <w:pPr>
        <w:bidi/>
        <w:spacing w:line="240" w:lineRule="auto"/>
        <w:jc w:val="center"/>
        <w:rPr>
          <w:rFonts w:asciiTheme="minorBidi" w:hAnsiTheme="minorBidi"/>
          <w:b/>
          <w:sz w:val="30"/>
          <w:szCs w:val="30"/>
          <w:rtl/>
        </w:rPr>
      </w:pPr>
      <w:r w:rsidRPr="00774401">
        <w:rPr>
          <w:rFonts w:asciiTheme="minorBidi" w:hAnsiTheme="minorBidi" w:hint="cs"/>
          <w:b/>
          <w:sz w:val="30"/>
          <w:szCs w:val="30"/>
          <w:rtl/>
        </w:rPr>
        <w:t>لماذا لم يقولوه في جمادى أو في ربيع أو في محرم؟!</w:t>
      </w:r>
    </w:p>
    <w:p w:rsidR="00D6781C" w:rsidRPr="00774401" w:rsidRDefault="00D6781C" w:rsidP="00774401">
      <w:pPr>
        <w:bidi/>
        <w:spacing w:line="240" w:lineRule="auto"/>
        <w:jc w:val="center"/>
        <w:rPr>
          <w:rFonts w:asciiTheme="minorBidi" w:hAnsiTheme="minorBidi"/>
          <w:b/>
          <w:sz w:val="30"/>
          <w:szCs w:val="30"/>
          <w:rtl/>
        </w:rPr>
      </w:pPr>
      <w:r w:rsidRPr="00774401">
        <w:rPr>
          <w:rFonts w:asciiTheme="minorBidi" w:hAnsiTheme="minorBidi" w:hint="cs"/>
          <w:b/>
          <w:color w:val="0033CC"/>
          <w:sz w:val="30"/>
          <w:szCs w:val="30"/>
          <w:rtl/>
        </w:rPr>
        <w:t>ثالثا/</w:t>
      </w:r>
      <w:r w:rsidRPr="00774401">
        <w:rPr>
          <w:rFonts w:asciiTheme="minorBidi" w:hAnsiTheme="minorBidi" w:hint="cs"/>
          <w:b/>
          <w:sz w:val="30"/>
          <w:szCs w:val="30"/>
          <w:rtl/>
        </w:rPr>
        <w:t xml:space="preserve"> أن الدعاء بإطالة العمُر لبلوغ الإنسان إلى زمن</w:t>
      </w:r>
      <w:r w:rsidR="00774401">
        <w:rPr>
          <w:rFonts w:asciiTheme="minorBidi" w:hAnsiTheme="minorBidi" w:hint="cs"/>
          <w:b/>
          <w:sz w:val="30"/>
          <w:szCs w:val="30"/>
          <w:rtl/>
        </w:rPr>
        <w:t>ٍ</w:t>
      </w:r>
      <w:r w:rsidRPr="00774401">
        <w:rPr>
          <w:rFonts w:asciiTheme="minorBidi" w:hAnsiTheme="minorBidi" w:hint="cs"/>
          <w:b/>
          <w:sz w:val="30"/>
          <w:szCs w:val="30"/>
          <w:rtl/>
        </w:rPr>
        <w:t xml:space="preserve"> معيّن مطلقا، نهى الإمام أحمد رحمه الله وكرِه أن يدعوَ الإنسان بإطالة العمُر إلا إن حُدِّدَ على طاعة الله عز وجل، فقد يبلغ رمضان ولا يوفق!</w:t>
      </w:r>
    </w:p>
    <w:p w:rsidR="00D6781C" w:rsidRPr="00774401" w:rsidRDefault="00D6781C" w:rsidP="00774401">
      <w:pPr>
        <w:bidi/>
        <w:spacing w:line="240" w:lineRule="auto"/>
        <w:jc w:val="center"/>
        <w:rPr>
          <w:rFonts w:asciiTheme="minorBidi" w:hAnsiTheme="minorBidi"/>
          <w:b/>
          <w:sz w:val="30"/>
          <w:szCs w:val="30"/>
          <w:rtl/>
        </w:rPr>
      </w:pPr>
      <w:r w:rsidRPr="00774401">
        <w:rPr>
          <w:rFonts w:asciiTheme="minorBidi" w:hAnsiTheme="minorBidi" w:hint="cs"/>
          <w:b/>
          <w:sz w:val="30"/>
          <w:szCs w:val="30"/>
          <w:rtl/>
        </w:rPr>
        <w:t>فليس المقصود فقط أن الإنسان يبلغ رمضان أو الأزمان الفاضلة، وإنما المقصود أن يبلُغَها لكي يؤجر فيها</w:t>
      </w:r>
    </w:p>
    <w:p w:rsidR="00D6781C" w:rsidRPr="00774401" w:rsidRDefault="00D6781C" w:rsidP="00774401">
      <w:pPr>
        <w:bidi/>
        <w:spacing w:line="240" w:lineRule="auto"/>
        <w:jc w:val="center"/>
        <w:rPr>
          <w:rFonts w:asciiTheme="minorBidi" w:hAnsiTheme="minorBidi"/>
          <w:b/>
          <w:sz w:val="30"/>
          <w:szCs w:val="30"/>
          <w:rtl/>
        </w:rPr>
      </w:pPr>
      <w:r w:rsidRPr="00774401">
        <w:rPr>
          <w:rFonts w:asciiTheme="minorBidi" w:hAnsiTheme="minorBidi" w:hint="cs"/>
          <w:b/>
          <w:color w:val="0033CC"/>
          <w:sz w:val="30"/>
          <w:szCs w:val="30"/>
          <w:rtl/>
        </w:rPr>
        <w:t>رابعا/</w:t>
      </w:r>
      <w:r w:rsidRPr="00774401">
        <w:rPr>
          <w:rFonts w:asciiTheme="minorBidi" w:hAnsiTheme="minorBidi" w:hint="cs"/>
          <w:b/>
          <w:sz w:val="30"/>
          <w:szCs w:val="30"/>
          <w:rtl/>
        </w:rPr>
        <w:t xml:space="preserve"> أن جملة </w:t>
      </w:r>
      <w:r w:rsidRPr="00774401">
        <w:rPr>
          <w:rFonts w:asciiTheme="minorBidi" w:hAnsiTheme="minorBidi" w:hint="cs"/>
          <w:b/>
          <w:color w:val="C00000"/>
          <w:sz w:val="30"/>
          <w:szCs w:val="30"/>
          <w:rtl/>
        </w:rPr>
        <w:t xml:space="preserve">" اللهم بَلِّغنا رمضان غير فاقدين ولا مفقودين " </w:t>
      </w:r>
      <w:r w:rsidRPr="00774401">
        <w:rPr>
          <w:rFonts w:asciiTheme="minorBidi" w:hAnsiTheme="minorBidi" w:hint="cs"/>
          <w:b/>
          <w:sz w:val="30"/>
          <w:szCs w:val="30"/>
          <w:rtl/>
        </w:rPr>
        <w:t>يعني: لم نفقد أحد، ولم يفقدنا حبيب،</w:t>
      </w:r>
    </w:p>
    <w:p w:rsidR="00D6781C" w:rsidRPr="00774401" w:rsidRDefault="00D6781C" w:rsidP="00774401">
      <w:pPr>
        <w:bidi/>
        <w:spacing w:line="240" w:lineRule="auto"/>
        <w:jc w:val="center"/>
        <w:rPr>
          <w:rFonts w:asciiTheme="minorBidi" w:hAnsiTheme="minorBidi"/>
          <w:b/>
          <w:sz w:val="30"/>
          <w:szCs w:val="30"/>
          <w:rtl/>
        </w:rPr>
      </w:pPr>
      <w:r w:rsidRPr="00774401">
        <w:rPr>
          <w:rFonts w:asciiTheme="minorBidi" w:hAnsiTheme="minorBidi" w:hint="cs"/>
          <w:b/>
          <w:sz w:val="30"/>
          <w:szCs w:val="30"/>
          <w:rtl/>
        </w:rPr>
        <w:t>وهذا فيه عدم توافق، لأنه إن بلّغك رمضان فلن يفقدك الحبيب!</w:t>
      </w:r>
    </w:p>
    <w:p w:rsidR="00D6781C" w:rsidRPr="00774401" w:rsidRDefault="00D6781C" w:rsidP="00774401">
      <w:pPr>
        <w:bidi/>
        <w:spacing w:line="240" w:lineRule="auto"/>
        <w:jc w:val="center"/>
        <w:rPr>
          <w:rFonts w:asciiTheme="minorBidi" w:hAnsiTheme="minorBidi"/>
          <w:b/>
          <w:sz w:val="30"/>
          <w:szCs w:val="30"/>
          <w:rtl/>
        </w:rPr>
      </w:pPr>
      <w:r w:rsidRPr="00774401">
        <w:rPr>
          <w:rFonts w:asciiTheme="minorBidi" w:hAnsiTheme="minorBidi" w:hint="cs"/>
          <w:b/>
          <w:sz w:val="30"/>
          <w:szCs w:val="30"/>
          <w:rtl/>
        </w:rPr>
        <w:t xml:space="preserve">إذًا/ </w:t>
      </w:r>
      <w:r w:rsidRPr="00774401">
        <w:rPr>
          <w:rFonts w:asciiTheme="minorBidi" w:hAnsiTheme="minorBidi" w:hint="cs"/>
          <w:b/>
          <w:color w:val="C00000"/>
          <w:sz w:val="30"/>
          <w:szCs w:val="30"/>
          <w:rtl/>
        </w:rPr>
        <w:t xml:space="preserve">" ولا مفقودين " </w:t>
      </w:r>
      <w:r w:rsidRPr="00774401">
        <w:rPr>
          <w:rFonts w:asciiTheme="minorBidi" w:hAnsiTheme="minorBidi" w:hint="cs"/>
          <w:b/>
          <w:sz w:val="30"/>
          <w:szCs w:val="30"/>
          <w:rtl/>
        </w:rPr>
        <w:t xml:space="preserve">لا تتوافق مع قوله </w:t>
      </w:r>
      <w:r w:rsidRPr="00774401">
        <w:rPr>
          <w:rFonts w:asciiTheme="minorBidi" w:hAnsiTheme="minorBidi" w:hint="cs"/>
          <w:b/>
          <w:color w:val="C00000"/>
          <w:sz w:val="30"/>
          <w:szCs w:val="30"/>
          <w:rtl/>
        </w:rPr>
        <w:t xml:space="preserve">" اللهم بَلِّغنا رمضان " </w:t>
      </w:r>
      <w:r w:rsidRPr="00774401">
        <w:rPr>
          <w:rFonts w:asciiTheme="minorBidi" w:hAnsiTheme="minorBidi" w:hint="cs"/>
          <w:b/>
          <w:sz w:val="30"/>
          <w:szCs w:val="30"/>
          <w:rtl/>
        </w:rPr>
        <w:t>لأنه إن بلّغك فإنك لن تُفقَد.</w:t>
      </w:r>
    </w:p>
    <w:p w:rsidR="00D6781C" w:rsidRPr="00774401" w:rsidRDefault="00D6781C" w:rsidP="00774401">
      <w:pPr>
        <w:bidi/>
        <w:spacing w:line="240" w:lineRule="auto"/>
        <w:jc w:val="center"/>
        <w:rPr>
          <w:rFonts w:asciiTheme="minorBidi" w:hAnsiTheme="minorBidi"/>
          <w:b/>
          <w:sz w:val="30"/>
          <w:szCs w:val="30"/>
          <w:rtl/>
        </w:rPr>
      </w:pPr>
      <w:r w:rsidRPr="00774401">
        <w:rPr>
          <w:rFonts w:asciiTheme="minorBidi" w:hAnsiTheme="minorBidi" w:hint="cs"/>
          <w:b/>
          <w:color w:val="0033CC"/>
          <w:sz w:val="30"/>
          <w:szCs w:val="30"/>
          <w:rtl/>
        </w:rPr>
        <w:t>خامسا/</w:t>
      </w:r>
      <w:r w:rsidRPr="00774401">
        <w:rPr>
          <w:rFonts w:asciiTheme="minorBidi" w:hAnsiTheme="minorBidi" w:hint="cs"/>
          <w:b/>
          <w:sz w:val="30"/>
          <w:szCs w:val="30"/>
          <w:rtl/>
        </w:rPr>
        <w:t xml:space="preserve"> لماذا هذه الجملة بالفقد وعدم الفقد، ولم تكن جملة أخرى!؟ يُخشى أن يُعتقد في الذهن أن رجب وشعبان هما شهران يكثُرُ فيهما الموت! وقد ورد حديث -باطل- في أن رجب وشعبان أن الأرواح تُحصَد فيهما حصدًا، وأن الموت يكثُرُ فيها، وهي أحاديث باطلة لا تصح عن النبي</w:t>
      </w:r>
      <w:r w:rsidRPr="00774401">
        <w:rPr>
          <w:rFonts w:asciiTheme="minorBidi" w:hAnsiTheme="minorBidi"/>
          <w:b/>
          <w:sz w:val="30"/>
          <w:szCs w:val="30"/>
          <w:rtl/>
        </w:rPr>
        <w:t xml:space="preserve"> ﷺ</w:t>
      </w:r>
    </w:p>
    <w:p w:rsidR="00D6781C" w:rsidRPr="00774401" w:rsidRDefault="00D6781C" w:rsidP="00774401">
      <w:pPr>
        <w:bidi/>
        <w:spacing w:line="240" w:lineRule="auto"/>
        <w:jc w:val="center"/>
        <w:rPr>
          <w:rFonts w:asciiTheme="minorBidi" w:hAnsiTheme="minorBidi"/>
          <w:b/>
          <w:sz w:val="30"/>
          <w:szCs w:val="30"/>
          <w:rtl/>
        </w:rPr>
      </w:pPr>
      <w:r w:rsidRPr="00774401">
        <w:rPr>
          <w:rFonts w:asciiTheme="minorBidi" w:hAnsiTheme="minorBidi" w:hint="cs"/>
          <w:b/>
          <w:sz w:val="30"/>
          <w:szCs w:val="30"/>
          <w:rtl/>
        </w:rPr>
        <w:t xml:space="preserve">فيُخشى أن الإتيان بجملة </w:t>
      </w:r>
      <w:r w:rsidRPr="00774401">
        <w:rPr>
          <w:rFonts w:asciiTheme="minorBidi" w:hAnsiTheme="minorBidi" w:hint="cs"/>
          <w:b/>
          <w:color w:val="C00000"/>
          <w:sz w:val="30"/>
          <w:szCs w:val="30"/>
          <w:rtl/>
        </w:rPr>
        <w:t xml:space="preserve">"غير فاقدين ولا مفقودين " </w:t>
      </w:r>
      <w:r w:rsidRPr="00774401">
        <w:rPr>
          <w:rFonts w:asciiTheme="minorBidi" w:hAnsiTheme="minorBidi" w:hint="cs"/>
          <w:b/>
          <w:sz w:val="30"/>
          <w:szCs w:val="30"/>
          <w:rtl/>
        </w:rPr>
        <w:t>من أجل ما ترسب في الأذهان، من أن شهر رجب وشعبان يكثُر فيهما الموت.</w:t>
      </w:r>
    </w:p>
    <w:p w:rsidR="00D6781C" w:rsidRPr="00774401" w:rsidRDefault="00D6781C" w:rsidP="00774401">
      <w:pPr>
        <w:bidi/>
        <w:spacing w:line="240" w:lineRule="auto"/>
        <w:jc w:val="center"/>
        <w:rPr>
          <w:rFonts w:asciiTheme="minorBidi" w:hAnsiTheme="minorBidi"/>
          <w:b/>
          <w:color w:val="0033CC"/>
          <w:sz w:val="30"/>
          <w:szCs w:val="30"/>
          <w:rtl/>
        </w:rPr>
      </w:pPr>
      <w:r w:rsidRPr="00774401">
        <w:rPr>
          <w:rFonts w:asciiTheme="minorBidi" w:hAnsiTheme="minorBidi" w:hint="cs"/>
          <w:b/>
          <w:color w:val="0033CC"/>
          <w:sz w:val="30"/>
          <w:szCs w:val="30"/>
          <w:rtl/>
        </w:rPr>
        <w:t>ولهذا/ هذا الدعاء به نظر، لهذه الأوجه السابقة.</w:t>
      </w:r>
    </w:p>
    <w:p w:rsidR="00AC6A42" w:rsidRPr="00774401" w:rsidRDefault="00D6781C" w:rsidP="00774401">
      <w:pPr>
        <w:bidi/>
        <w:spacing w:line="240" w:lineRule="auto"/>
        <w:jc w:val="center"/>
        <w:rPr>
          <w:rFonts w:asciiTheme="minorBidi" w:hAnsiTheme="minorBidi"/>
          <w:b/>
          <w:sz w:val="30"/>
          <w:szCs w:val="30"/>
        </w:rPr>
      </w:pPr>
      <w:r w:rsidRPr="00774401">
        <w:rPr>
          <w:rFonts w:asciiTheme="minorBidi" w:hAnsiTheme="minorBidi" w:hint="cs"/>
          <w:b/>
          <w:sz w:val="30"/>
          <w:szCs w:val="30"/>
          <w:rtl/>
        </w:rPr>
        <w:t xml:space="preserve">وإذا كان كذلك، فإن </w:t>
      </w:r>
      <w:r w:rsidRPr="00774401">
        <w:rPr>
          <w:rFonts w:asciiTheme="minorBidi" w:hAnsiTheme="minorBidi" w:hint="cs"/>
          <w:b/>
          <w:sz w:val="30"/>
          <w:szCs w:val="30"/>
          <w:u w:val="dotted"/>
          <w:rtl/>
        </w:rPr>
        <w:t>فيه فتْحًا لباب التشاؤم من شهر رجب ومن شهر شعبان،</w:t>
      </w:r>
      <w:r w:rsidRPr="00774401">
        <w:rPr>
          <w:rFonts w:asciiTheme="minorBidi" w:hAnsiTheme="minorBidi" w:hint="cs"/>
          <w:b/>
          <w:sz w:val="30"/>
          <w:szCs w:val="30"/>
          <w:rtl/>
        </w:rPr>
        <w:t xml:space="preserve"> وهما كسائر الشهور</w:t>
      </w:r>
      <w:r w:rsidR="00774401">
        <w:rPr>
          <w:rFonts w:asciiTheme="minorBidi" w:hAnsiTheme="minorBidi" w:hint="cs"/>
          <w:b/>
          <w:sz w:val="30"/>
          <w:szCs w:val="30"/>
          <w:rtl/>
        </w:rPr>
        <w:t>.</w:t>
      </w:r>
    </w:p>
    <w:sectPr w:rsidR="00AC6A42" w:rsidRPr="0077440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781C"/>
    <w:rsid w:val="00774401"/>
    <w:rsid w:val="008320AB"/>
    <w:rsid w:val="00AC6A42"/>
    <w:rsid w:val="00D6781C"/>
    <w:rsid w:val="00EE39A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581508"/>
  <w15:chartTrackingRefBased/>
  <w15:docId w15:val="{57A111B4-1CE7-4674-9353-0974124E62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6781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288</Words>
  <Characters>1646</Characters>
  <Application>Microsoft Office Word</Application>
  <DocSecurity>0</DocSecurity>
  <Lines>13</Lines>
  <Paragraphs>3</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تهاني العباد</dc:creator>
  <cp:keywords/>
  <dc:description/>
  <cp:lastModifiedBy>تهاني العباد</cp:lastModifiedBy>
  <cp:revision>2</cp:revision>
  <dcterms:created xsi:type="dcterms:W3CDTF">2023-03-13T13:52:00Z</dcterms:created>
  <dcterms:modified xsi:type="dcterms:W3CDTF">2023-03-14T13:52:00Z</dcterms:modified>
</cp:coreProperties>
</file>