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E6" w:rsidRDefault="00E75DE7">
      <w:pPr>
        <w:jc w:val="center"/>
        <w:rPr>
          <w:rFonts w:ascii="Arial" w:eastAsia="Arial" w:hAnsi="Arial" w:cs="Arial" w:hint="default"/>
          <w:b/>
          <w:bCs/>
          <w:color w:val="C00000"/>
          <w:sz w:val="32"/>
          <w:szCs w:val="32"/>
          <w:u w:color="C00000"/>
          <w:rtl/>
          <w:lang w:val="ar-SA"/>
        </w:rPr>
      </w:pPr>
      <w:bookmarkStart w:id="0" w:name="_GoBack"/>
      <w:r>
        <w:rPr>
          <w:b/>
          <w:bCs/>
          <w:color w:val="C00000"/>
          <w:sz w:val="32"/>
          <w:szCs w:val="32"/>
          <w:u w:color="C00000"/>
          <w:rtl/>
          <w:lang w:val="ar-SA"/>
        </w:rPr>
        <w:t>بسم الله الرحمن الرحيم</w:t>
      </w: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color w:val="C00000"/>
          <w:sz w:val="32"/>
          <w:szCs w:val="32"/>
          <w:u w:color="C00000"/>
          <w:rtl/>
          <w:lang w:val="ar-SA"/>
        </w:rPr>
      </w:pPr>
      <w:r>
        <w:rPr>
          <w:b/>
          <w:bCs/>
          <w:color w:val="C00000"/>
          <w:sz w:val="32"/>
          <w:szCs w:val="32"/>
          <w:u w:color="C00000"/>
          <w:rtl/>
          <w:lang w:val="ar-SA"/>
        </w:rPr>
        <w:t>خمسة أدلة مع قول هؤلاء الأئمة على أن صيام التاسع وعاشوراء والحادي عشر خير ليس بدعة</w:t>
      </w:r>
    </w:p>
    <w:p w:rsidR="009F74E6" w:rsidRDefault="00547207">
      <w:pPr>
        <w:jc w:val="center"/>
        <w:rPr>
          <w:rFonts w:ascii="Arial" w:eastAsia="Arial" w:hAnsi="Arial" w:cs="Arial" w:hint="default"/>
          <w:b/>
          <w:bCs/>
          <w:color w:val="C00000"/>
          <w:sz w:val="32"/>
          <w:szCs w:val="32"/>
          <w:u w:color="C00000"/>
          <w:rtl/>
          <w:lang w:val="ar-SA"/>
        </w:rPr>
      </w:pPr>
      <w:r>
        <w:rPr>
          <w:b/>
          <w:bCs/>
          <w:color w:val="C00000"/>
          <w:sz w:val="32"/>
          <w:szCs w:val="32"/>
          <w:u w:color="C00000"/>
          <w:rtl/>
          <w:lang w:val="ar-SA"/>
        </w:rPr>
        <w:t xml:space="preserve">فضيلة </w:t>
      </w:r>
      <w:r w:rsidR="00E75DE7">
        <w:rPr>
          <w:b/>
          <w:bCs/>
          <w:color w:val="C00000"/>
          <w:sz w:val="32"/>
          <w:szCs w:val="32"/>
          <w:u w:color="C00000"/>
          <w:rtl/>
          <w:lang w:val="ar-SA"/>
        </w:rPr>
        <w:t>الشيخ زيد</w:t>
      </w:r>
      <w:r>
        <w:rPr>
          <w:b/>
          <w:bCs/>
          <w:color w:val="C00000"/>
          <w:sz w:val="32"/>
          <w:szCs w:val="32"/>
          <w:u w:color="C00000"/>
          <w:rtl/>
          <w:lang w:val="ar-SA"/>
        </w:rPr>
        <w:t xml:space="preserve"> بن مسفر</w:t>
      </w:r>
      <w:r w:rsidR="00E75DE7">
        <w:rPr>
          <w:b/>
          <w:bCs/>
          <w:color w:val="C00000"/>
          <w:sz w:val="32"/>
          <w:szCs w:val="32"/>
          <w:u w:color="C00000"/>
          <w:rtl/>
          <w:lang w:val="ar-SA"/>
        </w:rPr>
        <w:t xml:space="preserve"> البحري</w:t>
      </w: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color w:val="C00000"/>
          <w:sz w:val="32"/>
          <w:szCs w:val="32"/>
          <w:u w:color="C00000"/>
          <w:rtl/>
          <w:lang w:val="ar-SA"/>
        </w:rPr>
      </w:pPr>
      <w:r>
        <w:rPr>
          <w:rFonts w:ascii="Arial" w:hAnsi="Arial" w:hint="default"/>
          <w:b/>
          <w:bCs/>
          <w:color w:val="C00000"/>
          <w:sz w:val="32"/>
          <w:szCs w:val="32"/>
          <w:u w:color="C00000"/>
          <w:rtl/>
          <w:lang w:val="ar-SA"/>
        </w:rPr>
        <w:t>———————————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color w:val="C00000"/>
          <w:sz w:val="32"/>
          <w:szCs w:val="32"/>
          <w:u w:color="C00000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color w:val="0056D6"/>
          <w:sz w:val="32"/>
          <w:szCs w:val="32"/>
          <w:rtl/>
          <w:lang w:val="ar-SA"/>
        </w:rPr>
      </w:pPr>
      <w:r>
        <w:rPr>
          <w:b/>
          <w:bCs/>
          <w:color w:val="B51A00"/>
          <w:sz w:val="32"/>
          <w:szCs w:val="32"/>
          <w:rtl/>
          <w:lang w:val="ar-SA"/>
        </w:rPr>
        <w:t>هذا الرأي يقول</w:t>
      </w:r>
      <w:r>
        <w:rPr>
          <w:rFonts w:ascii="Arial" w:hAnsi="Arial"/>
          <w:b/>
          <w:bCs/>
          <w:color w:val="B51A00"/>
          <w:sz w:val="32"/>
          <w:szCs w:val="32"/>
          <w:rtl/>
          <w:lang w:val="ar-SA"/>
        </w:rPr>
        <w:t>: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 </w:t>
      </w:r>
      <w:r>
        <w:rPr>
          <w:b/>
          <w:bCs/>
          <w:color w:val="0056D6"/>
          <w:sz w:val="32"/>
          <w:szCs w:val="32"/>
          <w:rtl/>
          <w:lang w:val="ar-SA"/>
        </w:rPr>
        <w:t xml:space="preserve">إن صيام اليوم التاسع واليوم العاشر </w:t>
      </w:r>
      <w:r>
        <w:rPr>
          <w:rFonts w:ascii="Arial" w:hAnsi="Arial"/>
          <w:b/>
          <w:bCs/>
          <w:color w:val="0056D6"/>
          <w:sz w:val="32"/>
          <w:szCs w:val="32"/>
          <w:rtl/>
          <w:lang w:val="ar-SA"/>
        </w:rPr>
        <w:t>-</w:t>
      </w:r>
      <w:r>
        <w:rPr>
          <w:b/>
          <w:bCs/>
          <w:color w:val="0056D6"/>
          <w:sz w:val="32"/>
          <w:szCs w:val="32"/>
          <w:rtl/>
          <w:lang w:val="ar-SA"/>
        </w:rPr>
        <w:t>وهو عاشوراء</w:t>
      </w:r>
      <w:r>
        <w:rPr>
          <w:rFonts w:ascii="Arial" w:hAnsi="Arial"/>
          <w:b/>
          <w:bCs/>
          <w:color w:val="0056D6"/>
          <w:sz w:val="32"/>
          <w:szCs w:val="32"/>
          <w:rtl/>
          <w:lang w:val="ar-SA"/>
        </w:rPr>
        <w:t>-</w:t>
      </w:r>
      <w:r>
        <w:rPr>
          <w:b/>
          <w:bCs/>
          <w:color w:val="0056D6"/>
          <w:sz w:val="32"/>
          <w:szCs w:val="32"/>
          <w:rtl/>
          <w:lang w:val="ar-SA"/>
        </w:rPr>
        <w:t xml:space="preserve"> مع الحادي عشر لا دليل عليه</w:t>
      </w:r>
      <w:r>
        <w:rPr>
          <w:rFonts w:ascii="Arial" w:hAnsi="Arial"/>
          <w:b/>
          <w:bCs/>
          <w:color w:val="0056D6"/>
          <w:sz w:val="32"/>
          <w:szCs w:val="32"/>
          <w:rtl/>
          <w:lang w:val="ar-SA"/>
        </w:rPr>
        <w:t>.</w:t>
      </w: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sz w:val="32"/>
          <w:szCs w:val="32"/>
          <w:rtl/>
          <w:lang w:val="ar-SA"/>
        </w:rPr>
        <w:t xml:space="preserve"> وبالتالي ولا أدري ربما إنه قد قيل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: </w:t>
      </w:r>
      <w:r>
        <w:rPr>
          <w:b/>
          <w:bCs/>
          <w:sz w:val="32"/>
          <w:szCs w:val="32"/>
          <w:rtl/>
          <w:lang w:val="ar-SA"/>
        </w:rPr>
        <w:t>إن صيام هذه الأيام الثلاثة بدعة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.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rFonts w:ascii="Arial" w:hAnsi="Arial" w:hint="default"/>
          <w:b/>
          <w:bCs/>
          <w:sz w:val="32"/>
          <w:szCs w:val="32"/>
          <w:rtl/>
          <w:lang w:val="ar-SA"/>
        </w:rPr>
        <w:t>——————————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color w:val="B51A00"/>
          <w:sz w:val="32"/>
          <w:szCs w:val="32"/>
          <w:rtl/>
          <w:lang w:val="ar-SA"/>
        </w:rPr>
      </w:pPr>
      <w:r>
        <w:rPr>
          <w:b/>
          <w:bCs/>
          <w:color w:val="B51A00"/>
          <w:sz w:val="32"/>
          <w:szCs w:val="32"/>
          <w:rtl/>
          <w:lang w:val="ar-SA"/>
        </w:rPr>
        <w:t>الرد على هذا الرأي</w:t>
      </w:r>
      <w:r>
        <w:rPr>
          <w:rFonts w:ascii="Arial" w:hAnsi="Arial"/>
          <w:b/>
          <w:bCs/>
          <w:color w:val="B51A00"/>
          <w:sz w:val="32"/>
          <w:szCs w:val="32"/>
          <w:rtl/>
          <w:lang w:val="ar-SA"/>
        </w:rPr>
        <w:t>: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color w:val="B51A00"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sz w:val="32"/>
          <w:szCs w:val="32"/>
          <w:rtl/>
          <w:lang w:val="ar-SA"/>
        </w:rPr>
        <w:t>ابن القيم رحمه الله في زاد المعاد</w:t>
      </w:r>
      <w:r>
        <w:rPr>
          <w:b/>
          <w:bCs/>
          <w:sz w:val="32"/>
          <w:szCs w:val="32"/>
          <w:rtl/>
          <w:lang w:val="ar-SA"/>
        </w:rPr>
        <w:t xml:space="preserve">، ابن حجر رحمه الله في فتح الباري، الشوكاني في نيل الأوطار، سماحة الشيخ ابن باز رحمه الله في فتاواه قال بهذا، ابن عثيمين في الفتاوى قال بهذا، </w:t>
      </w:r>
      <w:r>
        <w:rPr>
          <w:b/>
          <w:bCs/>
          <w:color w:val="B51A00"/>
          <w:sz w:val="32"/>
          <w:szCs w:val="32"/>
          <w:rtl/>
          <w:lang w:val="ar-SA"/>
        </w:rPr>
        <w:t>وهو استحسان صيام هذه الأيام الثلاثة التاسع والعاشر والحادي عشر</w:t>
      </w:r>
      <w:r>
        <w:rPr>
          <w:b/>
          <w:bCs/>
          <w:sz w:val="32"/>
          <w:szCs w:val="32"/>
          <w:rtl/>
          <w:lang w:val="ar-SA"/>
        </w:rPr>
        <w:t>، وليس المعوَّل فقط على ما يقوله هؤلاء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 -</w:t>
      </w:r>
      <w:r>
        <w:rPr>
          <w:b/>
          <w:bCs/>
          <w:sz w:val="32"/>
          <w:szCs w:val="32"/>
          <w:rtl/>
          <w:lang w:val="ar-SA"/>
        </w:rPr>
        <w:t>هؤلاء جبال و</w:t>
      </w:r>
      <w:r>
        <w:rPr>
          <w:b/>
          <w:bCs/>
          <w:sz w:val="32"/>
          <w:szCs w:val="32"/>
          <w:rtl/>
          <w:lang w:val="ar-SA"/>
        </w:rPr>
        <w:t>يفهمون النصوص الشرعية ويعرفونها أكثر مني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-</w:t>
      </w:r>
      <w:r>
        <w:rPr>
          <w:b/>
          <w:bCs/>
          <w:sz w:val="32"/>
          <w:szCs w:val="32"/>
          <w:rtl/>
          <w:lang w:val="ar-SA"/>
        </w:rPr>
        <w:t xml:space="preserve"> لكن المعوَّل عليه</w:t>
      </w:r>
      <w:r>
        <w:rPr>
          <w:rFonts w:ascii="Arial" w:hAnsi="Arial"/>
          <w:rtl/>
          <w:lang w:val="ar-SA"/>
        </w:rPr>
        <w:t xml:space="preserve"> </w:t>
      </w:r>
      <w:r>
        <w:rPr>
          <w:b/>
          <w:bCs/>
          <w:sz w:val="32"/>
          <w:szCs w:val="32"/>
          <w:rtl/>
          <w:lang w:val="ar-SA"/>
        </w:rPr>
        <w:t>إضافة إلى ما فهمه هؤلاء ما يلي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: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 </w:t>
      </w:r>
      <w:r>
        <w:rPr>
          <w:b/>
          <w:bCs/>
          <w:color w:val="B51A00"/>
          <w:sz w:val="32"/>
          <w:szCs w:val="32"/>
          <w:rtl/>
          <w:lang w:val="ar-SA"/>
        </w:rPr>
        <w:t>أولًا</w:t>
      </w:r>
      <w:r>
        <w:rPr>
          <w:rFonts w:ascii="Arial" w:hAnsi="Arial"/>
          <w:b/>
          <w:bCs/>
          <w:color w:val="B51A00"/>
          <w:sz w:val="32"/>
          <w:szCs w:val="32"/>
          <w:rtl/>
          <w:lang w:val="ar-SA"/>
        </w:rPr>
        <w:t>:</w:t>
      </w:r>
      <w:r>
        <w:rPr>
          <w:b/>
          <w:bCs/>
          <w:sz w:val="32"/>
          <w:szCs w:val="32"/>
          <w:rtl/>
          <w:lang w:val="ar-SA"/>
        </w:rPr>
        <w:t xml:space="preserve"> حديث أبي هريرة رضي الله عنه عند مسلم قال </w:t>
      </w:r>
      <w:r>
        <w:rPr>
          <w:sz w:val="32"/>
          <w:szCs w:val="32"/>
          <w:rtl/>
          <w:lang w:val="ar-SA"/>
        </w:rPr>
        <w:t>ﷺ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: </w:t>
      </w: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rFonts w:ascii="Arial" w:hAnsi="Arial"/>
          <w:b/>
          <w:bCs/>
          <w:color w:val="538135"/>
          <w:sz w:val="32"/>
          <w:szCs w:val="32"/>
          <w:u w:color="538135"/>
          <w:rtl/>
          <w:lang w:val="ar-SA"/>
        </w:rPr>
        <w:t>"</w:t>
      </w:r>
      <w:r>
        <w:rPr>
          <w:b/>
          <w:bCs/>
          <w:color w:val="538135"/>
          <w:sz w:val="32"/>
          <w:szCs w:val="32"/>
          <w:u w:color="538135"/>
          <w:rtl/>
          <w:lang w:val="ar-SA"/>
        </w:rPr>
        <w:t>أَفْضَلُ الصِّيامِ، بَعْدَ رَمَضانَ، شَهْرُ اللهِ المُحَرَّمُ</w:t>
      </w:r>
      <w:r>
        <w:rPr>
          <w:rFonts w:ascii="Arial" w:hAnsi="Arial"/>
          <w:b/>
          <w:bCs/>
          <w:color w:val="538135"/>
          <w:sz w:val="32"/>
          <w:szCs w:val="32"/>
          <w:u w:color="538135"/>
          <w:rtl/>
          <w:lang w:val="ar-SA"/>
        </w:rPr>
        <w:t>"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 </w:t>
      </w: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sz w:val="32"/>
          <w:szCs w:val="32"/>
          <w:rtl/>
          <w:lang w:val="ar-SA"/>
        </w:rPr>
        <w:t>فيسن للمسلم أن يكثر من الصيام في شهر محرم ومن</w:t>
      </w:r>
      <w:r>
        <w:rPr>
          <w:b/>
          <w:bCs/>
          <w:sz w:val="32"/>
          <w:szCs w:val="32"/>
          <w:rtl/>
          <w:lang w:val="ar-SA"/>
        </w:rPr>
        <w:t xml:space="preserve"> بين ذلك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:</w:t>
      </w: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sz w:val="32"/>
          <w:szCs w:val="32"/>
          <w:rtl/>
          <w:lang w:val="ar-SA"/>
        </w:rPr>
        <w:t xml:space="preserve"> التاسع والعاشر والحادي عشر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.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color w:val="B51A00"/>
          <w:sz w:val="32"/>
          <w:szCs w:val="32"/>
          <w:rtl/>
          <w:lang w:val="ar-SA"/>
        </w:rPr>
        <w:t>الأمر الثاني</w:t>
      </w:r>
      <w:r>
        <w:rPr>
          <w:rFonts w:ascii="Arial" w:hAnsi="Arial"/>
          <w:b/>
          <w:bCs/>
          <w:color w:val="B51A00"/>
          <w:sz w:val="32"/>
          <w:szCs w:val="32"/>
          <w:rtl/>
          <w:lang w:val="ar-SA"/>
        </w:rPr>
        <w:t>:</w:t>
      </w:r>
      <w:r>
        <w:rPr>
          <w:b/>
          <w:bCs/>
          <w:sz w:val="32"/>
          <w:szCs w:val="32"/>
          <w:rtl/>
          <w:lang w:val="ar-SA"/>
        </w:rPr>
        <w:t xml:space="preserve"> قال الشيخ ابن عثيمين رحمه الله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: </w:t>
      </w:r>
      <w:r>
        <w:rPr>
          <w:b/>
          <w:bCs/>
          <w:sz w:val="32"/>
          <w:szCs w:val="32"/>
          <w:rtl/>
          <w:lang w:val="ar-SA"/>
        </w:rPr>
        <w:t>فيحصل له بصيام هذه الأيام الثلاثة أنه صام ثلاثة أيام من كل شهر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.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color w:val="B51A00"/>
          <w:sz w:val="32"/>
          <w:szCs w:val="32"/>
          <w:rtl/>
          <w:lang w:val="ar-SA"/>
        </w:rPr>
        <w:t>الأمر الثالث</w:t>
      </w:r>
      <w:r>
        <w:rPr>
          <w:rFonts w:ascii="Arial" w:hAnsi="Arial"/>
          <w:b/>
          <w:bCs/>
          <w:color w:val="B51A00"/>
          <w:sz w:val="32"/>
          <w:szCs w:val="32"/>
          <w:rtl/>
          <w:lang w:val="ar-SA"/>
        </w:rPr>
        <w:t>:</w:t>
      </w:r>
      <w:r>
        <w:rPr>
          <w:b/>
          <w:bCs/>
          <w:sz w:val="32"/>
          <w:szCs w:val="32"/>
          <w:rtl/>
          <w:lang w:val="ar-SA"/>
        </w:rPr>
        <w:t xml:space="preserve"> أن الإمام أحمد رحمه الله كما في المغني لابن قدامه قال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: </w:t>
      </w:r>
      <w:r>
        <w:rPr>
          <w:b/>
          <w:bCs/>
          <w:sz w:val="32"/>
          <w:szCs w:val="32"/>
          <w:rtl/>
          <w:lang w:val="ar-SA"/>
        </w:rPr>
        <w:t xml:space="preserve">من اشتبه عليه الشهر فليصم التاسع </w:t>
      </w:r>
      <w:r>
        <w:rPr>
          <w:b/>
          <w:bCs/>
          <w:sz w:val="32"/>
          <w:szCs w:val="32"/>
          <w:rtl/>
          <w:lang w:val="ar-SA"/>
        </w:rPr>
        <w:t>والعاشر والحادي عشر حتى يدرك التاسع والعاشر لا محالة، كما قال ذلك ابن قدامه رحمه الله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.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color w:val="B51A00"/>
          <w:sz w:val="32"/>
          <w:szCs w:val="32"/>
          <w:rtl/>
          <w:lang w:val="ar-SA"/>
        </w:rPr>
        <w:t>الأمر الرابع</w:t>
      </w:r>
      <w:r>
        <w:rPr>
          <w:rFonts w:ascii="Arial" w:hAnsi="Arial"/>
          <w:b/>
          <w:bCs/>
          <w:color w:val="B51A00"/>
          <w:sz w:val="32"/>
          <w:szCs w:val="32"/>
          <w:rtl/>
          <w:lang w:val="ar-SA"/>
        </w:rPr>
        <w:t>:</w:t>
      </w:r>
      <w:r>
        <w:rPr>
          <w:b/>
          <w:bCs/>
          <w:sz w:val="32"/>
          <w:szCs w:val="32"/>
          <w:rtl/>
          <w:lang w:val="ar-SA"/>
        </w:rPr>
        <w:t xml:space="preserve"> أن طاووس وهو تابعي كما في مصنف ابن أبي شيبه كان يصوم هذه الأيام الثلاثة كان يصوم التاسع والحادي عشر مع عاشوراء خيفةً من أن يفوته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.</w:t>
      </w:r>
    </w:p>
    <w:p w:rsidR="009F74E6" w:rsidRDefault="009F74E6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</w:p>
    <w:p w:rsidR="009F74E6" w:rsidRDefault="00E75DE7">
      <w:pPr>
        <w:jc w:val="center"/>
        <w:rPr>
          <w:rFonts w:ascii="Arial" w:eastAsia="Arial" w:hAnsi="Arial" w:cs="Arial" w:hint="default"/>
          <w:b/>
          <w:bCs/>
          <w:sz w:val="32"/>
          <w:szCs w:val="32"/>
          <w:rtl/>
          <w:lang w:val="ar-SA"/>
        </w:rPr>
      </w:pPr>
      <w:r>
        <w:rPr>
          <w:b/>
          <w:bCs/>
          <w:color w:val="B51A00"/>
          <w:sz w:val="32"/>
          <w:szCs w:val="32"/>
          <w:rtl/>
          <w:lang w:val="ar-SA"/>
        </w:rPr>
        <w:t>الأمر الخامس</w:t>
      </w:r>
      <w:r>
        <w:rPr>
          <w:rFonts w:ascii="Arial" w:hAnsi="Arial"/>
          <w:b/>
          <w:bCs/>
          <w:color w:val="B51A00"/>
          <w:sz w:val="32"/>
          <w:szCs w:val="32"/>
          <w:rtl/>
          <w:lang w:val="ar-SA"/>
        </w:rPr>
        <w:t>:</w:t>
      </w:r>
      <w:r>
        <w:rPr>
          <w:b/>
          <w:bCs/>
          <w:sz w:val="32"/>
          <w:szCs w:val="32"/>
          <w:rtl/>
          <w:lang w:val="ar-SA"/>
        </w:rPr>
        <w:t xml:space="preserve"> ورد حديث </w:t>
      </w:r>
      <w:r>
        <w:rPr>
          <w:b/>
          <w:bCs/>
          <w:sz w:val="32"/>
          <w:szCs w:val="32"/>
          <w:rtl/>
          <w:lang w:val="ar-SA"/>
        </w:rPr>
        <w:t>في المسند وهو حديث ابن عباس رضي الله عنهما قال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: </w:t>
      </w:r>
      <w:r>
        <w:rPr>
          <w:rFonts w:ascii="Arial" w:hAnsi="Arial"/>
          <w:b/>
          <w:bCs/>
          <w:color w:val="538135"/>
          <w:sz w:val="32"/>
          <w:szCs w:val="32"/>
          <w:u w:color="538135"/>
          <w:rtl/>
          <w:lang w:val="ar-SA"/>
        </w:rPr>
        <w:t>"</w:t>
      </w:r>
      <w:r>
        <w:rPr>
          <w:b/>
          <w:bCs/>
          <w:color w:val="538135"/>
          <w:sz w:val="32"/>
          <w:szCs w:val="32"/>
          <w:u w:color="538135"/>
          <w:rtl/>
          <w:lang w:val="ar-SA"/>
        </w:rPr>
        <w:t>خالِفوا اليَهودَ صُوموا يومًا قَبْلَه أو يومًا بَعْدَه</w:t>
      </w:r>
      <w:r>
        <w:rPr>
          <w:rFonts w:ascii="Arial" w:hAnsi="Arial"/>
          <w:b/>
          <w:bCs/>
          <w:color w:val="538135"/>
          <w:sz w:val="32"/>
          <w:szCs w:val="32"/>
          <w:u w:color="538135"/>
          <w:rtl/>
          <w:lang w:val="ar-SA"/>
        </w:rPr>
        <w:t>"</w:t>
      </w:r>
      <w:r>
        <w:rPr>
          <w:b/>
          <w:bCs/>
          <w:sz w:val="32"/>
          <w:szCs w:val="32"/>
          <w:rtl/>
          <w:lang w:val="ar-SA"/>
        </w:rPr>
        <w:t xml:space="preserve"> جاءت رواية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: "</w:t>
      </w:r>
      <w:r>
        <w:rPr>
          <w:b/>
          <w:bCs/>
          <w:color w:val="538135"/>
          <w:sz w:val="32"/>
          <w:szCs w:val="32"/>
          <w:u w:color="538135"/>
          <w:rtl/>
          <w:lang w:val="ar-SA"/>
        </w:rPr>
        <w:t>صوموا قبله يومًا وبعده يومًا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" </w:t>
      </w:r>
      <w:r>
        <w:rPr>
          <w:b/>
          <w:bCs/>
          <w:sz w:val="32"/>
          <w:szCs w:val="32"/>
          <w:rtl/>
          <w:lang w:val="ar-SA"/>
        </w:rPr>
        <w:t>بالواو دون أو وهنا هذا الحديث ضُعِّف من قِبل كثير من العلماء، وذلك لوجود محمد بن أبي</w:t>
      </w:r>
      <w:r>
        <w:rPr>
          <w:b/>
          <w:bCs/>
          <w:sz w:val="32"/>
          <w:szCs w:val="32"/>
          <w:rtl/>
          <w:lang w:val="ar-SA"/>
        </w:rPr>
        <w:t xml:space="preserve"> ليلي وهو ضعيف، لكن قال البُوصيري وهو محدث وهو يختلف عن البوصيري صاحب البردة الكفرية الشركية، ولي مقطع وضحت فيه ذلك ووضحت كيف يُنطق اسمه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.</w:t>
      </w:r>
    </w:p>
    <w:p w:rsidR="009F74E6" w:rsidRDefault="00E75DE7">
      <w:pPr>
        <w:jc w:val="center"/>
        <w:rPr>
          <w:rFonts w:hint="default"/>
        </w:rPr>
      </w:pPr>
      <w:r>
        <w:rPr>
          <w:b/>
          <w:bCs/>
          <w:sz w:val="32"/>
          <w:szCs w:val="32"/>
          <w:rtl/>
          <w:lang w:val="ar-SA"/>
        </w:rPr>
        <w:t>قال البوصيري في إتحاف الخيرة قال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 xml:space="preserve">: </w:t>
      </w:r>
      <w:r>
        <w:rPr>
          <w:b/>
          <w:bCs/>
          <w:sz w:val="32"/>
          <w:szCs w:val="32"/>
          <w:rtl/>
          <w:lang w:val="ar-SA"/>
        </w:rPr>
        <w:t xml:space="preserve">لكن تابعه صالح بن أبي صالح، ولذا هذا الحديث </w:t>
      </w:r>
      <w:r>
        <w:rPr>
          <w:rFonts w:ascii="Arial" w:hAnsi="Arial"/>
          <w:b/>
          <w:bCs/>
          <w:color w:val="538135"/>
          <w:sz w:val="32"/>
          <w:szCs w:val="32"/>
          <w:u w:color="538135"/>
          <w:rtl/>
          <w:lang w:val="ar-SA"/>
        </w:rPr>
        <w:t>"</w:t>
      </w:r>
      <w:r>
        <w:rPr>
          <w:b/>
          <w:bCs/>
          <w:color w:val="538135"/>
          <w:sz w:val="32"/>
          <w:szCs w:val="32"/>
          <w:u w:color="538135"/>
          <w:rtl/>
          <w:lang w:val="ar-SA"/>
        </w:rPr>
        <w:t>صوموا قبله يومًا وبعده يومًا</w:t>
      </w:r>
      <w:r>
        <w:rPr>
          <w:rFonts w:ascii="Arial" w:hAnsi="Arial"/>
          <w:b/>
          <w:bCs/>
          <w:color w:val="538135"/>
          <w:sz w:val="32"/>
          <w:szCs w:val="32"/>
          <w:u w:color="538135"/>
          <w:rtl/>
          <w:lang w:val="ar-SA"/>
        </w:rPr>
        <w:t>"</w:t>
      </w:r>
      <w:r>
        <w:rPr>
          <w:b/>
          <w:bCs/>
          <w:sz w:val="32"/>
          <w:szCs w:val="32"/>
          <w:rtl/>
          <w:lang w:val="ar-SA"/>
        </w:rPr>
        <w:t xml:space="preserve"> حسَّنه بع</w:t>
      </w:r>
      <w:r>
        <w:rPr>
          <w:b/>
          <w:bCs/>
          <w:sz w:val="32"/>
          <w:szCs w:val="32"/>
          <w:rtl/>
          <w:lang w:val="ar-SA"/>
        </w:rPr>
        <w:t>ض أهل العلم، وبالتالي نعرف أنه ربما لو روِّجت بدعة صيام هذه الأيام أو قيل بقول، فهذا ما لدينا من أدلة، وما قاله وما رآه هؤلاء العلماء</w:t>
      </w:r>
      <w:r>
        <w:rPr>
          <w:rFonts w:ascii="Arial" w:hAnsi="Arial"/>
          <w:b/>
          <w:bCs/>
          <w:sz w:val="32"/>
          <w:szCs w:val="32"/>
          <w:rtl/>
          <w:lang w:val="ar-SA"/>
        </w:rPr>
        <w:t>.</w:t>
      </w:r>
      <w:bookmarkEnd w:id="0"/>
    </w:p>
    <w:sectPr w:rsidR="009F74E6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E7" w:rsidRDefault="00E75DE7">
      <w:pPr>
        <w:rPr>
          <w:rFonts w:hint="default"/>
        </w:rPr>
      </w:pPr>
      <w:r>
        <w:separator/>
      </w:r>
    </w:p>
  </w:endnote>
  <w:endnote w:type="continuationSeparator" w:id="0">
    <w:p w:rsidR="00E75DE7" w:rsidRDefault="00E75DE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E6" w:rsidRDefault="009F74E6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E7" w:rsidRDefault="00E75DE7">
      <w:pPr>
        <w:rPr>
          <w:rFonts w:hint="default"/>
        </w:rPr>
      </w:pPr>
      <w:r>
        <w:separator/>
      </w:r>
    </w:p>
  </w:footnote>
  <w:footnote w:type="continuationSeparator" w:id="0">
    <w:p w:rsidR="00E75DE7" w:rsidRDefault="00E75DE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E6" w:rsidRDefault="009F74E6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74E6"/>
    <w:rsid w:val="00547207"/>
    <w:rsid w:val="009F74E6"/>
    <w:rsid w:val="00E7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T C</cp:lastModifiedBy>
  <cp:revision>2</cp:revision>
  <dcterms:created xsi:type="dcterms:W3CDTF">2025-07-05T21:22:00Z</dcterms:created>
  <dcterms:modified xsi:type="dcterms:W3CDTF">2025-07-05T21:22:00Z</dcterms:modified>
</cp:coreProperties>
</file>